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44491" w14:textId="77777777" w:rsidR="00F41EAF" w:rsidRDefault="00F41EAF" w:rsidP="000D6C13">
      <w:pPr>
        <w:autoSpaceDE w:val="0"/>
        <w:autoSpaceDN w:val="0"/>
        <w:adjustRightInd w:val="0"/>
        <w:spacing w:after="0" w:line="240" w:lineRule="auto"/>
        <w:ind w:firstLine="567"/>
        <w:jc w:val="both"/>
        <w:rPr>
          <w:rFonts w:ascii="Times New Roman" w:hAnsi="Times New Roman" w:cs="Times New Roman"/>
          <w:sz w:val="26"/>
          <w:szCs w:val="26"/>
        </w:rPr>
      </w:pPr>
    </w:p>
    <w:p w14:paraId="22573CAE" w14:textId="42C77028" w:rsidR="00F41EAF" w:rsidRDefault="00F41EAF" w:rsidP="000D6C13">
      <w:pPr>
        <w:pStyle w:val="Default"/>
        <w:jc w:val="center"/>
        <w:rPr>
          <w:b/>
          <w:bCs/>
          <w:sz w:val="28"/>
          <w:szCs w:val="28"/>
        </w:rPr>
      </w:pPr>
      <w:r>
        <w:rPr>
          <w:b/>
          <w:bCs/>
          <w:sz w:val="28"/>
          <w:szCs w:val="28"/>
        </w:rPr>
        <w:t>ПРОГРАММА</w:t>
      </w:r>
    </w:p>
    <w:p w14:paraId="07BF9610" w14:textId="77777777" w:rsidR="00EE67A3" w:rsidRDefault="00F41EAF" w:rsidP="000D6C13">
      <w:pPr>
        <w:pStyle w:val="Default"/>
        <w:jc w:val="center"/>
        <w:rPr>
          <w:sz w:val="28"/>
          <w:szCs w:val="28"/>
        </w:rPr>
      </w:pPr>
      <w:r>
        <w:rPr>
          <w:b/>
          <w:bCs/>
          <w:sz w:val="28"/>
          <w:szCs w:val="28"/>
        </w:rPr>
        <w:t>вступительных испытаний по предмету «Физическая культура» для поступающих в ГБПОУ ЛО «Мичуринский многопрофильный техникум» по специальности среднего профессионального образования 49.02.01 «Физическая культура»</w:t>
      </w:r>
      <w:r>
        <w:rPr>
          <w:sz w:val="28"/>
          <w:szCs w:val="28"/>
        </w:rPr>
        <w:t xml:space="preserve"> </w:t>
      </w:r>
      <w:r w:rsidR="00692B1C">
        <w:rPr>
          <w:b/>
          <w:bCs/>
          <w:sz w:val="28"/>
          <w:szCs w:val="28"/>
        </w:rPr>
        <w:t>в 2024</w:t>
      </w:r>
      <w:r w:rsidR="001A4344">
        <w:rPr>
          <w:b/>
          <w:bCs/>
          <w:sz w:val="28"/>
          <w:szCs w:val="28"/>
        </w:rPr>
        <w:t xml:space="preserve"> </w:t>
      </w:r>
      <w:r>
        <w:rPr>
          <w:b/>
          <w:bCs/>
          <w:sz w:val="28"/>
          <w:szCs w:val="28"/>
        </w:rPr>
        <w:t>году</w:t>
      </w:r>
    </w:p>
    <w:p w14:paraId="5BEC95CA" w14:textId="77777777" w:rsidR="00875FCB" w:rsidRDefault="00875FCB" w:rsidP="000D6C13">
      <w:pPr>
        <w:pStyle w:val="Default"/>
        <w:ind w:firstLine="567"/>
        <w:jc w:val="both"/>
        <w:rPr>
          <w:sz w:val="28"/>
          <w:szCs w:val="28"/>
        </w:rPr>
      </w:pPr>
    </w:p>
    <w:p w14:paraId="1E3B4625" w14:textId="77777777" w:rsidR="00F41EAF" w:rsidRDefault="00F41EAF" w:rsidP="000D6C13">
      <w:pPr>
        <w:pStyle w:val="Default"/>
        <w:ind w:firstLine="567"/>
        <w:jc w:val="both"/>
        <w:rPr>
          <w:sz w:val="28"/>
          <w:szCs w:val="28"/>
        </w:rPr>
      </w:pPr>
      <w:r>
        <w:rPr>
          <w:sz w:val="28"/>
          <w:szCs w:val="28"/>
        </w:rPr>
        <w:t xml:space="preserve">1. </w:t>
      </w:r>
      <w:r>
        <w:rPr>
          <w:b/>
          <w:bCs/>
          <w:sz w:val="28"/>
          <w:szCs w:val="28"/>
        </w:rPr>
        <w:t>ОБЩИЕ ПОЛОЖЕНИЯ</w:t>
      </w:r>
    </w:p>
    <w:p w14:paraId="62FEB229" w14:textId="77777777" w:rsidR="00EE67A3" w:rsidRDefault="00EE67A3" w:rsidP="000D6C13">
      <w:pPr>
        <w:pStyle w:val="Default"/>
        <w:ind w:firstLine="567"/>
        <w:jc w:val="both"/>
        <w:rPr>
          <w:sz w:val="28"/>
          <w:szCs w:val="28"/>
        </w:rPr>
      </w:pPr>
    </w:p>
    <w:p w14:paraId="6005BBFD" w14:textId="77777777" w:rsidR="00F41EAF" w:rsidRDefault="00F41EAF" w:rsidP="000D6C13">
      <w:pPr>
        <w:pStyle w:val="Default"/>
        <w:ind w:firstLine="567"/>
        <w:jc w:val="both"/>
        <w:rPr>
          <w:sz w:val="28"/>
          <w:szCs w:val="28"/>
        </w:rPr>
      </w:pPr>
      <w:r>
        <w:rPr>
          <w:sz w:val="28"/>
          <w:szCs w:val="28"/>
        </w:rPr>
        <w:t xml:space="preserve">Вступительные испытания по предмету «Физическая культура» проводятся в соответствии с Федеральным Законом от 29.12.2012 № 273 ФЗ «Об образовании в Российской Федерации», которым предусмотрены вступительные испытания при приеме на обучение по образовательным программам среднего профессионального образования по специальностям, требующим наличия у поступающих определенных физических качеств, и Правилами приема в </w:t>
      </w:r>
      <w:r w:rsidR="00481C6D">
        <w:rPr>
          <w:sz w:val="28"/>
          <w:szCs w:val="28"/>
        </w:rPr>
        <w:t>ГБПОУ ЛО «Мичуринский многопрофильный техникум»</w:t>
      </w:r>
      <w:r>
        <w:rPr>
          <w:sz w:val="28"/>
          <w:szCs w:val="28"/>
        </w:rPr>
        <w:t xml:space="preserve"> на образовательные программы подготовки специалистов среднего звена по специальностям среднего проф</w:t>
      </w:r>
      <w:r w:rsidR="00692B1C">
        <w:rPr>
          <w:sz w:val="28"/>
          <w:szCs w:val="28"/>
        </w:rPr>
        <w:t>ессионального образования в 2024</w:t>
      </w:r>
      <w:r>
        <w:rPr>
          <w:sz w:val="28"/>
          <w:szCs w:val="28"/>
        </w:rPr>
        <w:t xml:space="preserve"> году. </w:t>
      </w:r>
    </w:p>
    <w:p w14:paraId="5709C4BB" w14:textId="77777777" w:rsidR="00F41EAF" w:rsidRDefault="00F41EAF" w:rsidP="000D6C13">
      <w:pPr>
        <w:pStyle w:val="Default"/>
        <w:ind w:firstLine="567"/>
        <w:jc w:val="both"/>
        <w:rPr>
          <w:sz w:val="28"/>
          <w:szCs w:val="28"/>
        </w:rPr>
      </w:pPr>
      <w:r>
        <w:rPr>
          <w:sz w:val="28"/>
          <w:szCs w:val="28"/>
        </w:rPr>
        <w:t xml:space="preserve">Программа вступительных испытаний по предмету «Физическая культура» составлена с учетом требований Федерального государственного образовательного стандарта основного общего образования, утвержденного приказом Минобрнауки России от 17 декабря 2010 г. № 1897, и требований Федерального государственного образовательного стандарта среднего общего образования, утвержденного приказом Минобрнауки России от 17 мая 2012 г. № 413, обязательных при реализации образовательными учреждениями, имеющими государственную аккредитацию, предметной области «Физическая культура». </w:t>
      </w:r>
    </w:p>
    <w:p w14:paraId="2CCD2263" w14:textId="77777777" w:rsidR="00F41EAF" w:rsidRDefault="00F41EAF" w:rsidP="000D6C13">
      <w:pPr>
        <w:pStyle w:val="Default"/>
        <w:ind w:firstLine="567"/>
        <w:jc w:val="both"/>
        <w:rPr>
          <w:sz w:val="28"/>
          <w:szCs w:val="28"/>
        </w:rPr>
      </w:pPr>
      <w:r>
        <w:rPr>
          <w:sz w:val="28"/>
          <w:szCs w:val="28"/>
        </w:rPr>
        <w:t xml:space="preserve">Экзаменуемые, освоившие основную образовательную программу основного общего образования должны: </w:t>
      </w:r>
    </w:p>
    <w:p w14:paraId="54ACEB62" w14:textId="77777777" w:rsidR="00F41EAF" w:rsidRDefault="00F41EAF" w:rsidP="000D6C13">
      <w:pPr>
        <w:pStyle w:val="Default"/>
        <w:ind w:firstLine="567"/>
        <w:jc w:val="both"/>
        <w:rPr>
          <w:sz w:val="28"/>
          <w:szCs w:val="28"/>
        </w:rPr>
      </w:pPr>
      <w:r>
        <w:rPr>
          <w:sz w:val="28"/>
          <w:szCs w:val="28"/>
        </w:rPr>
        <w:t xml:space="preserve">- 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14:paraId="08CEEA05" w14:textId="77777777" w:rsidR="00F41EAF" w:rsidRDefault="00F41EAF" w:rsidP="000D6C13">
      <w:pPr>
        <w:pStyle w:val="Default"/>
        <w:ind w:firstLine="567"/>
        <w:jc w:val="both"/>
        <w:rPr>
          <w:sz w:val="23"/>
          <w:szCs w:val="23"/>
        </w:rPr>
      </w:pPr>
      <w:r>
        <w:rPr>
          <w:sz w:val="28"/>
          <w:szCs w:val="28"/>
        </w:rPr>
        <w:t>- уметь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14:paraId="04F46603" w14:textId="77777777" w:rsidR="00F41EAF" w:rsidRDefault="00EE67A3" w:rsidP="000D6C13">
      <w:pPr>
        <w:pStyle w:val="Default"/>
        <w:pageBreakBefore/>
        <w:ind w:firstLine="567"/>
        <w:jc w:val="both"/>
        <w:rPr>
          <w:sz w:val="28"/>
          <w:szCs w:val="28"/>
        </w:rPr>
      </w:pPr>
      <w:r>
        <w:rPr>
          <w:sz w:val="28"/>
          <w:szCs w:val="28"/>
        </w:rPr>
        <w:lastRenderedPageBreak/>
        <w:t>-</w:t>
      </w:r>
      <w:r w:rsidR="00F41EAF">
        <w:rPr>
          <w:sz w:val="28"/>
          <w:szCs w:val="28"/>
        </w:rPr>
        <w:t xml:space="preserve">уметь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оказывать первую доврачебную помощь при легких травмах; </w:t>
      </w:r>
    </w:p>
    <w:p w14:paraId="2EFA2A4D" w14:textId="77777777" w:rsidR="00F41EAF" w:rsidRDefault="00F41EAF" w:rsidP="000D6C13">
      <w:pPr>
        <w:pStyle w:val="Default"/>
        <w:ind w:firstLine="567"/>
        <w:jc w:val="both"/>
        <w:rPr>
          <w:sz w:val="28"/>
          <w:szCs w:val="28"/>
        </w:rPr>
      </w:pPr>
      <w:r>
        <w:rPr>
          <w:sz w:val="28"/>
          <w:szCs w:val="28"/>
        </w:rPr>
        <w:t xml:space="preserve">- уметь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14:paraId="4E35A211" w14:textId="77777777" w:rsidR="00F41EAF" w:rsidRDefault="00F41EAF" w:rsidP="000D6C13">
      <w:pPr>
        <w:pStyle w:val="Default"/>
        <w:ind w:firstLine="567"/>
        <w:jc w:val="both"/>
        <w:rPr>
          <w:sz w:val="28"/>
          <w:szCs w:val="28"/>
        </w:rPr>
      </w:pPr>
      <w:r>
        <w:rPr>
          <w:sz w:val="28"/>
          <w:szCs w:val="28"/>
        </w:rPr>
        <w:t xml:space="preserve">- владеть системой знаний о физическом совершенствовании человека, основами технических действий, приёмами и физическими упражнениями из базовых видов спорта; </w:t>
      </w:r>
    </w:p>
    <w:p w14:paraId="7A9734B3" w14:textId="77777777" w:rsidR="00F41EAF" w:rsidRDefault="00F41EAF" w:rsidP="000D6C13">
      <w:pPr>
        <w:pStyle w:val="Default"/>
        <w:ind w:firstLine="567"/>
        <w:jc w:val="both"/>
        <w:rPr>
          <w:sz w:val="28"/>
          <w:szCs w:val="28"/>
        </w:rPr>
      </w:pPr>
      <w:r>
        <w:rPr>
          <w:sz w:val="28"/>
          <w:szCs w:val="28"/>
        </w:rPr>
        <w:t xml:space="preserve">- соблюдать правила техники безопасности и профилактики травматизма. </w:t>
      </w:r>
    </w:p>
    <w:p w14:paraId="15CD9EA8" w14:textId="77777777" w:rsidR="00F41EAF" w:rsidRDefault="00F41EAF" w:rsidP="000D6C13">
      <w:pPr>
        <w:pStyle w:val="Default"/>
        <w:ind w:firstLine="567"/>
        <w:jc w:val="both"/>
        <w:rPr>
          <w:sz w:val="28"/>
          <w:szCs w:val="28"/>
        </w:rPr>
      </w:pPr>
      <w:r>
        <w:rPr>
          <w:sz w:val="28"/>
          <w:szCs w:val="28"/>
        </w:rPr>
        <w:t xml:space="preserve">Экзаменуемые, освоившие основную образовательную программу среднего (полного) общего образования должны кроме вышеперечисленных знаний, умений и навыков: </w:t>
      </w:r>
    </w:p>
    <w:p w14:paraId="0C4C4E9A" w14:textId="77777777" w:rsidR="00F41EAF" w:rsidRDefault="00F41EAF" w:rsidP="000D6C13">
      <w:pPr>
        <w:pStyle w:val="Default"/>
        <w:ind w:firstLine="567"/>
        <w:jc w:val="both"/>
        <w:rPr>
          <w:sz w:val="28"/>
          <w:szCs w:val="28"/>
        </w:rPr>
      </w:pPr>
      <w:r>
        <w:rPr>
          <w:sz w:val="28"/>
          <w:szCs w:val="28"/>
        </w:rPr>
        <w:t xml:space="preserve">- уметь использовать разнообразные формы и виды физкультурной деятельности для организации здорового образа жизни, активного отдыха и досуга; </w:t>
      </w:r>
    </w:p>
    <w:p w14:paraId="66702CEE" w14:textId="77777777" w:rsidR="00F41EAF" w:rsidRDefault="00F41EAF" w:rsidP="000D6C13">
      <w:pPr>
        <w:pStyle w:val="Default"/>
        <w:ind w:firstLine="567"/>
        <w:jc w:val="both"/>
        <w:rPr>
          <w:sz w:val="28"/>
          <w:szCs w:val="28"/>
        </w:rPr>
      </w:pPr>
      <w:r>
        <w:rPr>
          <w:sz w:val="28"/>
          <w:szCs w:val="28"/>
        </w:rPr>
        <w:t xml:space="preserve">- 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14:paraId="78788F22" w14:textId="77777777" w:rsidR="00F41EAF" w:rsidRDefault="00F41EAF" w:rsidP="000D6C13">
      <w:pPr>
        <w:pStyle w:val="Default"/>
        <w:ind w:firstLine="567"/>
        <w:jc w:val="both"/>
        <w:rPr>
          <w:sz w:val="28"/>
          <w:szCs w:val="28"/>
        </w:rPr>
      </w:pPr>
      <w:r>
        <w:rPr>
          <w:sz w:val="28"/>
          <w:szCs w:val="28"/>
        </w:rPr>
        <w:t xml:space="preserve">- 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14:paraId="4418020A" w14:textId="77777777" w:rsidR="00F41EAF" w:rsidRDefault="00F41EAF" w:rsidP="000D6C13">
      <w:pPr>
        <w:pStyle w:val="Default"/>
        <w:ind w:firstLine="567"/>
        <w:jc w:val="both"/>
        <w:rPr>
          <w:sz w:val="28"/>
          <w:szCs w:val="28"/>
        </w:rPr>
      </w:pPr>
      <w:r>
        <w:rPr>
          <w:sz w:val="28"/>
          <w:szCs w:val="28"/>
        </w:rPr>
        <w:t xml:space="preserve">- владеть техническими приёмами и двигательными действиями базовых видов спорта, активно применять их в игровой и соревновательной деятельности. </w:t>
      </w:r>
    </w:p>
    <w:p w14:paraId="681308AE" w14:textId="77777777" w:rsidR="00F41EAF" w:rsidRDefault="00F41EAF" w:rsidP="000D6C13">
      <w:pPr>
        <w:pStyle w:val="Default"/>
        <w:ind w:firstLine="567"/>
        <w:jc w:val="both"/>
        <w:rPr>
          <w:sz w:val="23"/>
          <w:szCs w:val="23"/>
        </w:rPr>
      </w:pPr>
      <w:r>
        <w:rPr>
          <w:sz w:val="28"/>
          <w:szCs w:val="28"/>
        </w:rPr>
        <w:t xml:space="preserve">Программа вступительных испытаний по предмету «Физическая культура» для поступающих на первый курс предусматривает оценку выполнения абитуриентами физических упражнений из базовых видов спорта на основе выполнения ими контрольных нормативов с целью выявления их физической подготовленности, необходимой для успешного освоения образовательной программы подготовки специалистов среднего звена по специальности среднего профессионального образования 49.02.01 </w:t>
      </w:r>
    </w:p>
    <w:p w14:paraId="3D40ED41" w14:textId="77777777" w:rsidR="00F41EAF" w:rsidRDefault="00F41EAF" w:rsidP="000D6C13">
      <w:pPr>
        <w:pStyle w:val="Default"/>
        <w:pageBreakBefore/>
        <w:ind w:firstLine="567"/>
        <w:jc w:val="both"/>
        <w:rPr>
          <w:sz w:val="28"/>
          <w:szCs w:val="28"/>
        </w:rPr>
      </w:pPr>
      <w:r>
        <w:rPr>
          <w:sz w:val="28"/>
          <w:szCs w:val="28"/>
        </w:rPr>
        <w:lastRenderedPageBreak/>
        <w:t>«Физическая</w:t>
      </w:r>
      <w:r w:rsidR="00682CAD">
        <w:rPr>
          <w:sz w:val="28"/>
          <w:szCs w:val="28"/>
        </w:rPr>
        <w:t xml:space="preserve"> культура» (квалификация педагог по</w:t>
      </w:r>
      <w:r>
        <w:rPr>
          <w:sz w:val="28"/>
          <w:szCs w:val="28"/>
        </w:rPr>
        <w:t xml:space="preserve"> физической</w:t>
      </w:r>
      <w:r w:rsidR="00682CAD">
        <w:rPr>
          <w:sz w:val="28"/>
          <w:szCs w:val="28"/>
        </w:rPr>
        <w:t xml:space="preserve"> культуре</w:t>
      </w:r>
      <w:r>
        <w:rPr>
          <w:sz w:val="28"/>
          <w:szCs w:val="28"/>
        </w:rPr>
        <w:t xml:space="preserve">). </w:t>
      </w:r>
    </w:p>
    <w:p w14:paraId="7EDA9B9E" w14:textId="77777777" w:rsidR="00F41EAF" w:rsidRDefault="00F41EAF" w:rsidP="000D6C13">
      <w:pPr>
        <w:pStyle w:val="Default"/>
        <w:ind w:firstLine="567"/>
        <w:jc w:val="both"/>
        <w:rPr>
          <w:sz w:val="28"/>
          <w:szCs w:val="28"/>
        </w:rPr>
      </w:pPr>
      <w:r>
        <w:rPr>
          <w:sz w:val="28"/>
          <w:szCs w:val="28"/>
        </w:rPr>
        <w:t xml:space="preserve">Программа вступительных испытаний оценивает общую физическую подготовку абитуриентов и включает следующие виды физических упражнений (тесты): </w:t>
      </w:r>
    </w:p>
    <w:p w14:paraId="239107C4" w14:textId="77777777" w:rsidR="00F41EAF" w:rsidRDefault="00F41EAF" w:rsidP="000D6C13">
      <w:pPr>
        <w:pStyle w:val="Default"/>
        <w:ind w:firstLine="567"/>
        <w:jc w:val="both"/>
        <w:rPr>
          <w:sz w:val="28"/>
          <w:szCs w:val="28"/>
        </w:rPr>
      </w:pPr>
      <w:r>
        <w:rPr>
          <w:sz w:val="28"/>
          <w:szCs w:val="28"/>
        </w:rPr>
        <w:t xml:space="preserve">- бег на дистанцию 60 м (вступительное испытание проводится для поступающих на базе основного общего образования); </w:t>
      </w:r>
    </w:p>
    <w:p w14:paraId="0DE3BE5A" w14:textId="77777777" w:rsidR="00F41EAF" w:rsidRDefault="00F41EAF" w:rsidP="000D6C13">
      <w:pPr>
        <w:pStyle w:val="Default"/>
        <w:ind w:firstLine="567"/>
        <w:jc w:val="both"/>
        <w:rPr>
          <w:sz w:val="28"/>
          <w:szCs w:val="28"/>
        </w:rPr>
      </w:pPr>
      <w:r>
        <w:rPr>
          <w:sz w:val="28"/>
          <w:szCs w:val="28"/>
        </w:rPr>
        <w:t xml:space="preserve">- бег на дистанцию 100 м (вступительное испытание проводится для поступающих на базе среднего общего образования); </w:t>
      </w:r>
    </w:p>
    <w:p w14:paraId="750A357E" w14:textId="77777777" w:rsidR="00F41EAF" w:rsidRDefault="00D446F5" w:rsidP="000D6C13">
      <w:pPr>
        <w:pStyle w:val="Default"/>
        <w:ind w:firstLine="567"/>
        <w:jc w:val="both"/>
        <w:rPr>
          <w:sz w:val="28"/>
          <w:szCs w:val="28"/>
        </w:rPr>
      </w:pPr>
      <w:r>
        <w:rPr>
          <w:sz w:val="28"/>
          <w:szCs w:val="28"/>
        </w:rPr>
        <w:t>- бег на дистанцию 1000м</w:t>
      </w:r>
      <w:r w:rsidRPr="00D446F5">
        <w:rPr>
          <w:sz w:val="28"/>
          <w:szCs w:val="28"/>
        </w:rPr>
        <w:t xml:space="preserve"> </w:t>
      </w:r>
      <w:r>
        <w:rPr>
          <w:sz w:val="28"/>
          <w:szCs w:val="28"/>
        </w:rPr>
        <w:t xml:space="preserve"> </w:t>
      </w:r>
      <w:r w:rsidR="00F41EAF">
        <w:rPr>
          <w:sz w:val="28"/>
          <w:szCs w:val="28"/>
        </w:rPr>
        <w:t xml:space="preserve"> </w:t>
      </w:r>
    </w:p>
    <w:p w14:paraId="23B328D2" w14:textId="77777777" w:rsidR="00F41EAF" w:rsidRDefault="00F41EAF" w:rsidP="000D6C13">
      <w:pPr>
        <w:pStyle w:val="Default"/>
        <w:ind w:firstLine="567"/>
        <w:jc w:val="both"/>
        <w:rPr>
          <w:sz w:val="28"/>
          <w:szCs w:val="28"/>
        </w:rPr>
      </w:pPr>
      <w:r>
        <w:rPr>
          <w:sz w:val="28"/>
          <w:szCs w:val="28"/>
        </w:rPr>
        <w:t xml:space="preserve">- прыжок в длину с места; </w:t>
      </w:r>
    </w:p>
    <w:p w14:paraId="2B31D87B" w14:textId="77777777" w:rsidR="00F41EAF" w:rsidRDefault="00F41EAF" w:rsidP="000D6C13">
      <w:pPr>
        <w:pStyle w:val="Default"/>
        <w:ind w:firstLine="567"/>
        <w:jc w:val="both"/>
        <w:rPr>
          <w:sz w:val="28"/>
          <w:szCs w:val="28"/>
        </w:rPr>
      </w:pPr>
      <w:r>
        <w:rPr>
          <w:sz w:val="28"/>
          <w:szCs w:val="28"/>
        </w:rPr>
        <w:t>- сгибание и разгибание рук в упоре лёжа</w:t>
      </w:r>
      <w:r w:rsidR="00D446F5">
        <w:rPr>
          <w:sz w:val="28"/>
          <w:szCs w:val="28"/>
        </w:rPr>
        <w:t xml:space="preserve"> (вступительное испытание проводится для девушек); </w:t>
      </w:r>
    </w:p>
    <w:p w14:paraId="324AB882" w14:textId="77777777" w:rsidR="00F41EAF" w:rsidRDefault="00F41EAF" w:rsidP="000D6C13">
      <w:pPr>
        <w:pStyle w:val="Default"/>
        <w:ind w:firstLine="567"/>
        <w:jc w:val="both"/>
        <w:rPr>
          <w:sz w:val="28"/>
          <w:szCs w:val="28"/>
        </w:rPr>
      </w:pPr>
      <w:r>
        <w:rPr>
          <w:sz w:val="28"/>
          <w:szCs w:val="28"/>
        </w:rPr>
        <w:t>- поднимание туловища из положени</w:t>
      </w:r>
      <w:r w:rsidR="002349F0">
        <w:rPr>
          <w:sz w:val="28"/>
          <w:szCs w:val="28"/>
        </w:rPr>
        <w:t>я лёжа на спине</w:t>
      </w:r>
      <w:r>
        <w:rPr>
          <w:sz w:val="28"/>
          <w:szCs w:val="28"/>
        </w:rPr>
        <w:t xml:space="preserve">; </w:t>
      </w:r>
    </w:p>
    <w:p w14:paraId="77951430" w14:textId="77777777" w:rsidR="00F41EAF" w:rsidRDefault="00F41EAF" w:rsidP="000D6C13">
      <w:pPr>
        <w:pStyle w:val="Default"/>
        <w:ind w:firstLine="567"/>
        <w:jc w:val="both"/>
        <w:rPr>
          <w:sz w:val="28"/>
          <w:szCs w:val="28"/>
        </w:rPr>
      </w:pPr>
      <w:r>
        <w:rPr>
          <w:sz w:val="28"/>
          <w:szCs w:val="28"/>
        </w:rPr>
        <w:t xml:space="preserve">- подтягивание на перекладине (вступительное испытание проводится для юношей). </w:t>
      </w:r>
    </w:p>
    <w:p w14:paraId="2D3461C9" w14:textId="77777777" w:rsidR="00EE67A3" w:rsidRDefault="00EE67A3" w:rsidP="000D6C13">
      <w:pPr>
        <w:pStyle w:val="Default"/>
        <w:ind w:firstLine="567"/>
        <w:jc w:val="both"/>
        <w:rPr>
          <w:b/>
          <w:bCs/>
          <w:sz w:val="28"/>
          <w:szCs w:val="28"/>
        </w:rPr>
      </w:pPr>
    </w:p>
    <w:p w14:paraId="4D9828AC" w14:textId="77777777" w:rsidR="00EE67A3" w:rsidRDefault="00EE67A3" w:rsidP="000D6C13">
      <w:pPr>
        <w:pStyle w:val="Default"/>
        <w:ind w:firstLine="567"/>
        <w:jc w:val="both"/>
        <w:rPr>
          <w:b/>
          <w:bCs/>
          <w:sz w:val="28"/>
          <w:szCs w:val="28"/>
        </w:rPr>
      </w:pPr>
    </w:p>
    <w:p w14:paraId="615D215A" w14:textId="77777777" w:rsidR="00F41EAF" w:rsidRDefault="00F41EAF" w:rsidP="000D6C13">
      <w:pPr>
        <w:pStyle w:val="Default"/>
        <w:ind w:firstLine="567"/>
        <w:jc w:val="both"/>
        <w:rPr>
          <w:sz w:val="28"/>
          <w:szCs w:val="28"/>
        </w:rPr>
      </w:pPr>
      <w:r>
        <w:rPr>
          <w:b/>
          <w:bCs/>
          <w:sz w:val="28"/>
          <w:szCs w:val="28"/>
        </w:rPr>
        <w:t xml:space="preserve">2. ПОРЯДОК, УСЛОВИЯ ПРОВЕДЕНИЯ И КРИТЕРИИ ОЦЕНКИ ВСТУПИТЕЛЬНЫХ ИСПЫТАНИЙ ПО ФИЗИЧЕСКОЙ КУЛЬТУРЕ </w:t>
      </w:r>
    </w:p>
    <w:p w14:paraId="4CD575DA" w14:textId="77777777" w:rsidR="00EE67A3" w:rsidRDefault="00EE67A3" w:rsidP="000D6C13">
      <w:pPr>
        <w:pStyle w:val="Default"/>
        <w:ind w:firstLine="567"/>
        <w:jc w:val="both"/>
        <w:rPr>
          <w:sz w:val="28"/>
          <w:szCs w:val="28"/>
        </w:rPr>
      </w:pPr>
    </w:p>
    <w:p w14:paraId="34170536" w14:textId="77777777" w:rsidR="00F41EAF" w:rsidRDefault="00F41EAF" w:rsidP="000D6C13">
      <w:pPr>
        <w:pStyle w:val="Default"/>
        <w:ind w:firstLine="567"/>
        <w:jc w:val="both"/>
        <w:rPr>
          <w:sz w:val="28"/>
          <w:szCs w:val="28"/>
        </w:rPr>
      </w:pPr>
      <w:r>
        <w:rPr>
          <w:sz w:val="28"/>
          <w:szCs w:val="28"/>
        </w:rPr>
        <w:t xml:space="preserve">Вступительные испытания по предмету «Физическая культура» проводятся в течение одного дня. Абитуриент должен явиться на вступительные испытания за 30 минут до назначенного времени для получения экзаменационного листа и переодевания в спортивную форму: футболка, спортивные брюки или трусы, спортивная обувь на нескользкой подошве. </w:t>
      </w:r>
    </w:p>
    <w:p w14:paraId="722FBA5C" w14:textId="797037CB" w:rsidR="00F41EAF" w:rsidRDefault="00F41EAF" w:rsidP="000D6C13">
      <w:pPr>
        <w:pStyle w:val="Default"/>
        <w:ind w:firstLine="567"/>
        <w:jc w:val="both"/>
        <w:rPr>
          <w:sz w:val="28"/>
          <w:szCs w:val="28"/>
        </w:rPr>
      </w:pPr>
      <w:r>
        <w:rPr>
          <w:sz w:val="28"/>
          <w:szCs w:val="28"/>
        </w:rPr>
        <w:t xml:space="preserve">Организация вступительных испытаний обеспечивается в соответствии с правилами обеспечения безопасности </w:t>
      </w:r>
      <w:r w:rsidR="000D6C13">
        <w:rPr>
          <w:sz w:val="28"/>
          <w:szCs w:val="28"/>
        </w:rPr>
        <w:t>при проведении</w:t>
      </w:r>
      <w:r>
        <w:rPr>
          <w:sz w:val="28"/>
          <w:szCs w:val="28"/>
        </w:rPr>
        <w:t xml:space="preserve"> занятий физической культурой и спортом. </w:t>
      </w:r>
    </w:p>
    <w:p w14:paraId="2C0D6225" w14:textId="77777777" w:rsidR="00F41EAF" w:rsidRDefault="00F41EAF" w:rsidP="000D6C13">
      <w:pPr>
        <w:pStyle w:val="Default"/>
        <w:ind w:firstLine="567"/>
        <w:jc w:val="both"/>
        <w:rPr>
          <w:sz w:val="28"/>
          <w:szCs w:val="28"/>
        </w:rPr>
      </w:pPr>
      <w:r>
        <w:rPr>
          <w:sz w:val="28"/>
          <w:szCs w:val="28"/>
        </w:rPr>
        <w:t xml:space="preserve">Условия выполнения физических упражнений (тестов) предусматривают следующий порядок: </w:t>
      </w:r>
    </w:p>
    <w:p w14:paraId="187AEFB3" w14:textId="77777777" w:rsidR="00EE67A3" w:rsidRDefault="00EE67A3" w:rsidP="000D6C13">
      <w:pPr>
        <w:pStyle w:val="Default"/>
        <w:ind w:firstLine="567"/>
        <w:jc w:val="both"/>
        <w:rPr>
          <w:sz w:val="28"/>
          <w:szCs w:val="28"/>
        </w:rPr>
      </w:pPr>
    </w:p>
    <w:p w14:paraId="3F4A59BA" w14:textId="77777777" w:rsidR="00F41EAF" w:rsidRDefault="00F41EAF" w:rsidP="000D6C13">
      <w:pPr>
        <w:pStyle w:val="Default"/>
        <w:ind w:firstLine="567"/>
        <w:jc w:val="both"/>
        <w:rPr>
          <w:sz w:val="23"/>
          <w:szCs w:val="23"/>
        </w:rPr>
      </w:pPr>
      <w:r>
        <w:rPr>
          <w:sz w:val="28"/>
          <w:szCs w:val="28"/>
        </w:rPr>
        <w:t xml:space="preserve">1. </w:t>
      </w:r>
      <w:r w:rsidRPr="008B020B">
        <w:rPr>
          <w:b/>
          <w:sz w:val="28"/>
          <w:szCs w:val="28"/>
        </w:rPr>
        <w:t>Бег на дистанцию 60 м</w:t>
      </w:r>
      <w:r>
        <w:rPr>
          <w:sz w:val="28"/>
          <w:szCs w:val="28"/>
        </w:rPr>
        <w:t xml:space="preserve"> (для поступающих на базе основного общего образования) проводится по прямой беговой дорожке или ровной площадке с любым покрытием с высокого старта</w:t>
      </w:r>
      <w:r w:rsidR="00481C6D">
        <w:rPr>
          <w:sz w:val="28"/>
          <w:szCs w:val="28"/>
        </w:rPr>
        <w:t xml:space="preserve">. В забеге участвуют не более 2 </w:t>
      </w:r>
      <w:r>
        <w:rPr>
          <w:sz w:val="28"/>
          <w:szCs w:val="28"/>
        </w:rPr>
        <w:t>человек. По команде «На старт!» участники забега принимают стартовое положение, по команде «Внимание!» - подают плечи и корпус вперед и замирают, по стартовому сигналу (выстрел или команда «Марш!») начинают движение по дистанции.</w:t>
      </w:r>
    </w:p>
    <w:p w14:paraId="22611B26" w14:textId="77777777" w:rsidR="00F41EAF" w:rsidRDefault="00F41EAF" w:rsidP="000D6C13">
      <w:pPr>
        <w:pStyle w:val="Default"/>
        <w:pageBreakBefore/>
        <w:ind w:firstLine="567"/>
        <w:jc w:val="both"/>
        <w:rPr>
          <w:sz w:val="28"/>
          <w:szCs w:val="28"/>
        </w:rPr>
      </w:pPr>
      <w:r>
        <w:rPr>
          <w:sz w:val="28"/>
          <w:szCs w:val="28"/>
        </w:rPr>
        <w:lastRenderedPageBreak/>
        <w:t xml:space="preserve">2. </w:t>
      </w:r>
      <w:r w:rsidRPr="008B020B">
        <w:rPr>
          <w:b/>
          <w:sz w:val="28"/>
          <w:szCs w:val="28"/>
        </w:rPr>
        <w:t>Бег на дистанцию 100 метров</w:t>
      </w:r>
      <w:r>
        <w:rPr>
          <w:sz w:val="28"/>
          <w:szCs w:val="28"/>
        </w:rPr>
        <w:t xml:space="preserve"> (для поступающих на базе среднего общего образования) проводится по прямой беговой дорожке или ровной площадке с любым покрытием с высокого старт</w:t>
      </w:r>
      <w:r w:rsidR="00481C6D">
        <w:rPr>
          <w:sz w:val="28"/>
          <w:szCs w:val="28"/>
        </w:rPr>
        <w:t>а. В забеге участвуют не более 2</w:t>
      </w:r>
      <w:r>
        <w:rPr>
          <w:sz w:val="28"/>
          <w:szCs w:val="28"/>
        </w:rPr>
        <w:t xml:space="preserve"> человек. По команде «На старт!» участники забега принимают стартовое положение, по команде «Внимание!» - подают плечи и корпус вперед и замирают, по стартовому сигналу (выстрел или команда «Марш!») начинают движение по дистанции. </w:t>
      </w:r>
    </w:p>
    <w:p w14:paraId="025B4DD6" w14:textId="77777777" w:rsidR="008B020B" w:rsidRDefault="00F41EAF" w:rsidP="000D6C13">
      <w:pPr>
        <w:pStyle w:val="Default"/>
        <w:ind w:firstLine="567"/>
        <w:jc w:val="both"/>
        <w:rPr>
          <w:sz w:val="28"/>
          <w:szCs w:val="28"/>
        </w:rPr>
      </w:pPr>
      <w:r>
        <w:rPr>
          <w:sz w:val="28"/>
          <w:szCs w:val="28"/>
        </w:rPr>
        <w:t>3</w:t>
      </w:r>
      <w:r w:rsidRPr="008B020B">
        <w:rPr>
          <w:sz w:val="28"/>
          <w:szCs w:val="28"/>
        </w:rPr>
        <w:t xml:space="preserve">. </w:t>
      </w:r>
      <w:r w:rsidR="008B020B" w:rsidRPr="008B020B">
        <w:rPr>
          <w:b/>
          <w:bCs/>
          <w:sz w:val="28"/>
          <w:szCs w:val="28"/>
        </w:rPr>
        <w:t>Бег 1000</w:t>
      </w:r>
      <w:r w:rsidR="00486E95">
        <w:rPr>
          <w:b/>
          <w:bCs/>
          <w:sz w:val="28"/>
          <w:szCs w:val="28"/>
        </w:rPr>
        <w:t xml:space="preserve"> </w:t>
      </w:r>
      <w:r w:rsidR="008B020B" w:rsidRPr="008B020B">
        <w:rPr>
          <w:b/>
          <w:bCs/>
          <w:sz w:val="28"/>
          <w:szCs w:val="28"/>
        </w:rPr>
        <w:t>метров</w:t>
      </w:r>
      <w:r w:rsidR="008B020B" w:rsidRPr="008B020B">
        <w:rPr>
          <w:sz w:val="28"/>
          <w:szCs w:val="28"/>
        </w:rPr>
        <w:t>. Бег выполняется на беговой дорожке с высокого старта. Участникам, нарушившим правила соревнований в беге, а также не финишировавшим, в протокол выполнения контрольных упражнений выставляется «0» баллов. Результат измеряется с точностью до 1 секунды.</w:t>
      </w:r>
    </w:p>
    <w:p w14:paraId="03C5B3BB" w14:textId="77777777" w:rsidR="00F41EAF" w:rsidRDefault="008B020B" w:rsidP="000D6C13">
      <w:pPr>
        <w:pStyle w:val="Default"/>
        <w:ind w:firstLine="567"/>
        <w:jc w:val="both"/>
        <w:rPr>
          <w:sz w:val="28"/>
          <w:szCs w:val="28"/>
        </w:rPr>
      </w:pPr>
      <w:r w:rsidRPr="008B020B">
        <w:rPr>
          <w:sz w:val="28"/>
          <w:szCs w:val="28"/>
        </w:rPr>
        <w:t xml:space="preserve"> </w:t>
      </w:r>
      <w:r w:rsidR="00F41EAF">
        <w:rPr>
          <w:sz w:val="28"/>
          <w:szCs w:val="28"/>
        </w:rPr>
        <w:t xml:space="preserve">4. </w:t>
      </w:r>
      <w:r w:rsidR="00F41EAF" w:rsidRPr="008B020B">
        <w:rPr>
          <w:b/>
          <w:sz w:val="28"/>
          <w:szCs w:val="28"/>
        </w:rPr>
        <w:t>Прыжок в длину с места</w:t>
      </w:r>
      <w:r w:rsidR="00F41EAF">
        <w:rPr>
          <w:sz w:val="28"/>
          <w:szCs w:val="28"/>
        </w:rPr>
        <w:t xml:space="preserve"> выполняется на площадке или в зале, где проводят линию и перпендикулярно к ней закрепляют сантиметровую ленту (рулетку). Прыжок выполняется из положения стоя, ступни ног у стартовой линии (линии измерения). Испытуемый встает около линии, не касаясь ее носками, затем, отводя руки назад, сгибает ноги в коленях и, оттолкнувшись обеими ногами, сделав резкий мах руками вперед, прыгает вдоль разметки. Расстояние измеряется от стартовой линии до пяток. Результат определяется в целых сантиметрах с округлением в сторону уменьшения. </w:t>
      </w:r>
    </w:p>
    <w:p w14:paraId="528CCE1F" w14:textId="61196F0A" w:rsidR="00F41EAF" w:rsidRDefault="00F41EAF" w:rsidP="000D6C13">
      <w:pPr>
        <w:pStyle w:val="Default"/>
        <w:ind w:firstLine="567"/>
        <w:jc w:val="both"/>
        <w:rPr>
          <w:sz w:val="28"/>
          <w:szCs w:val="28"/>
        </w:rPr>
      </w:pPr>
      <w:r>
        <w:rPr>
          <w:sz w:val="28"/>
          <w:szCs w:val="28"/>
        </w:rPr>
        <w:t xml:space="preserve">5. </w:t>
      </w:r>
      <w:r w:rsidRPr="008B020B">
        <w:rPr>
          <w:b/>
          <w:sz w:val="28"/>
          <w:szCs w:val="28"/>
        </w:rPr>
        <w:t>Сгибание-разгибание рук в упоре лежа</w:t>
      </w:r>
      <w:r w:rsidR="000D6C13">
        <w:rPr>
          <w:b/>
          <w:sz w:val="28"/>
          <w:szCs w:val="28"/>
        </w:rPr>
        <w:t xml:space="preserve"> </w:t>
      </w:r>
      <w:r w:rsidR="001A4344" w:rsidRPr="00C961D3">
        <w:rPr>
          <w:b/>
          <w:sz w:val="28"/>
          <w:szCs w:val="28"/>
        </w:rPr>
        <w:t>(</w:t>
      </w:r>
      <w:r w:rsidR="001A4344">
        <w:rPr>
          <w:sz w:val="28"/>
          <w:szCs w:val="28"/>
        </w:rPr>
        <w:t>вступительное испытание проводится для девушек)</w:t>
      </w:r>
      <w:r>
        <w:rPr>
          <w:sz w:val="28"/>
          <w:szCs w:val="28"/>
        </w:rPr>
        <w:t xml:space="preserve"> выполняется в зале. </w:t>
      </w:r>
    </w:p>
    <w:p w14:paraId="7ECC6D24" w14:textId="77777777" w:rsidR="00F41EAF" w:rsidRDefault="00F41EAF" w:rsidP="000D6C13">
      <w:pPr>
        <w:pStyle w:val="Default"/>
        <w:ind w:firstLine="567"/>
        <w:jc w:val="both"/>
        <w:rPr>
          <w:sz w:val="28"/>
          <w:szCs w:val="28"/>
        </w:rPr>
      </w:pPr>
      <w:r>
        <w:rPr>
          <w:sz w:val="28"/>
          <w:szCs w:val="28"/>
        </w:rPr>
        <w:t xml:space="preserve">При выполнении физического упражнения руки должны быть на ширине плеч или чуть шире, кисти направлены пальцами вперед. Плечи располагаются над кистями. Корпус прямой, подбородок приподнят. Делая упражнение, необходимо следить за тем, чтобы грудь опустилась к кистям, а руки шли вдоль туловища, слегка касаясь его. При широком разведении локтей вся нагрузка переносится на руки, что затрудняет выполнение упражнения. Не менее грубой ошибкой является и опускание плеч к кистям. Плечи при сгибании рук должны быть впереди кистей. </w:t>
      </w:r>
    </w:p>
    <w:p w14:paraId="0383F298" w14:textId="77777777" w:rsidR="00F41EAF" w:rsidRDefault="00F41EAF" w:rsidP="000D6C13">
      <w:pPr>
        <w:pStyle w:val="Default"/>
        <w:ind w:firstLine="567"/>
        <w:jc w:val="both"/>
        <w:rPr>
          <w:sz w:val="28"/>
          <w:szCs w:val="28"/>
        </w:rPr>
      </w:pPr>
      <w:r>
        <w:rPr>
          <w:sz w:val="28"/>
          <w:szCs w:val="28"/>
        </w:rPr>
        <w:t xml:space="preserve">6. </w:t>
      </w:r>
      <w:r w:rsidRPr="00C961D3">
        <w:rPr>
          <w:b/>
          <w:sz w:val="28"/>
          <w:szCs w:val="28"/>
        </w:rPr>
        <w:t>Поднимание туловища из положения лёжа на спине</w:t>
      </w:r>
      <w:r>
        <w:rPr>
          <w:sz w:val="28"/>
          <w:szCs w:val="28"/>
        </w:rPr>
        <w:t>. Поднимание туловища выполняется из исходного положения лёжа на спине, ноги согнуты и зафиксированы, руки за головой. Туловище поднима</w:t>
      </w:r>
      <w:r w:rsidR="008B63D5">
        <w:rPr>
          <w:sz w:val="28"/>
          <w:szCs w:val="28"/>
        </w:rPr>
        <w:t>ется до вертикального положения, локтями коснуться колен.</w:t>
      </w:r>
      <w:r>
        <w:rPr>
          <w:sz w:val="28"/>
          <w:szCs w:val="28"/>
        </w:rPr>
        <w:t xml:space="preserve"> Возвращаясь в и.п. лопатками коснуться пола. </w:t>
      </w:r>
    </w:p>
    <w:p w14:paraId="77FE7613" w14:textId="77777777" w:rsidR="00481C6D" w:rsidRDefault="00F41EAF" w:rsidP="000D6C13">
      <w:pPr>
        <w:pStyle w:val="Default"/>
        <w:ind w:firstLine="567"/>
        <w:jc w:val="both"/>
        <w:rPr>
          <w:sz w:val="28"/>
          <w:szCs w:val="28"/>
        </w:rPr>
      </w:pPr>
      <w:r>
        <w:rPr>
          <w:sz w:val="28"/>
          <w:szCs w:val="28"/>
        </w:rPr>
        <w:t xml:space="preserve">7. </w:t>
      </w:r>
      <w:r w:rsidRPr="00C961D3">
        <w:rPr>
          <w:b/>
          <w:sz w:val="28"/>
          <w:szCs w:val="28"/>
        </w:rPr>
        <w:t>Подтягивание в висе на перекладине</w:t>
      </w:r>
      <w:r>
        <w:rPr>
          <w:sz w:val="28"/>
          <w:szCs w:val="28"/>
        </w:rPr>
        <w:t xml:space="preserve"> (вступительное испытание проводится для юношей) выполняется из исходного положения </w:t>
      </w:r>
    </w:p>
    <w:p w14:paraId="7804B454" w14:textId="77777777" w:rsidR="00481C6D" w:rsidRDefault="00481C6D" w:rsidP="000D6C13">
      <w:pPr>
        <w:pStyle w:val="Default"/>
        <w:ind w:firstLine="567"/>
        <w:jc w:val="both"/>
        <w:rPr>
          <w:sz w:val="28"/>
          <w:szCs w:val="28"/>
        </w:rPr>
      </w:pPr>
    </w:p>
    <w:p w14:paraId="6786FD6A" w14:textId="77777777" w:rsidR="00481C6D" w:rsidRDefault="00481C6D" w:rsidP="000D6C13">
      <w:pPr>
        <w:pStyle w:val="Default"/>
        <w:ind w:firstLine="567"/>
        <w:jc w:val="both"/>
        <w:rPr>
          <w:sz w:val="28"/>
          <w:szCs w:val="28"/>
        </w:rPr>
      </w:pPr>
    </w:p>
    <w:p w14:paraId="40B4B1EF" w14:textId="77777777" w:rsidR="00481C6D" w:rsidRDefault="00481C6D" w:rsidP="000D6C13">
      <w:pPr>
        <w:pStyle w:val="Default"/>
        <w:ind w:firstLine="567"/>
        <w:jc w:val="both"/>
        <w:rPr>
          <w:sz w:val="28"/>
          <w:szCs w:val="28"/>
        </w:rPr>
      </w:pPr>
    </w:p>
    <w:p w14:paraId="6F1B0346" w14:textId="77777777" w:rsidR="00481C6D" w:rsidRDefault="00481C6D" w:rsidP="000D6C13">
      <w:pPr>
        <w:pStyle w:val="Default"/>
        <w:ind w:firstLine="567"/>
        <w:jc w:val="both"/>
        <w:rPr>
          <w:sz w:val="28"/>
          <w:szCs w:val="28"/>
        </w:rPr>
      </w:pPr>
    </w:p>
    <w:p w14:paraId="7A599262" w14:textId="77777777" w:rsidR="00F41EAF" w:rsidRDefault="00F41EAF" w:rsidP="000D6C13">
      <w:pPr>
        <w:pStyle w:val="Default"/>
        <w:ind w:firstLine="567"/>
        <w:jc w:val="both"/>
        <w:rPr>
          <w:sz w:val="23"/>
          <w:szCs w:val="23"/>
        </w:rPr>
      </w:pPr>
    </w:p>
    <w:p w14:paraId="5951A07A" w14:textId="77777777" w:rsidR="00F41EAF" w:rsidRDefault="00F41EAF" w:rsidP="000D6C13">
      <w:pPr>
        <w:pStyle w:val="Default"/>
        <w:pageBreakBefore/>
        <w:ind w:firstLine="567"/>
        <w:jc w:val="both"/>
        <w:rPr>
          <w:sz w:val="28"/>
          <w:szCs w:val="28"/>
        </w:rPr>
      </w:pPr>
      <w:r>
        <w:rPr>
          <w:sz w:val="28"/>
          <w:szCs w:val="28"/>
        </w:rPr>
        <w:lastRenderedPageBreak/>
        <w:t xml:space="preserve">неподвижного виса на прямых руках. Поднимание ног осуществляется без их сгибания. При возвращении в исходное положение должна быть выдержана пауза, не менее 0,5 сек. Запрещаются рывки, взмахи, ускорение любых частей тела. </w:t>
      </w:r>
    </w:p>
    <w:p w14:paraId="2B86514C" w14:textId="77777777" w:rsidR="00F41EAF" w:rsidRPr="00481C6D" w:rsidRDefault="00F41EAF" w:rsidP="000D6C13">
      <w:pPr>
        <w:pStyle w:val="Default"/>
        <w:ind w:firstLine="567"/>
        <w:jc w:val="both"/>
        <w:rPr>
          <w:sz w:val="28"/>
          <w:szCs w:val="28"/>
        </w:rPr>
      </w:pPr>
      <w:r w:rsidRPr="00481C6D">
        <w:rPr>
          <w:sz w:val="28"/>
          <w:szCs w:val="28"/>
        </w:rPr>
        <w:t xml:space="preserve">По окончании вступительных испытаний экзаменационный лист сдается членам приемной комиссии. </w:t>
      </w:r>
    </w:p>
    <w:p w14:paraId="5AE99671" w14:textId="31FC5031" w:rsidR="00F41EAF" w:rsidRPr="00481C6D" w:rsidRDefault="00F41EAF" w:rsidP="000D6C13">
      <w:pPr>
        <w:autoSpaceDE w:val="0"/>
        <w:autoSpaceDN w:val="0"/>
        <w:adjustRightInd w:val="0"/>
        <w:spacing w:after="0" w:line="240" w:lineRule="auto"/>
        <w:ind w:firstLine="567"/>
        <w:jc w:val="both"/>
        <w:rPr>
          <w:rFonts w:ascii="Times New Roman" w:hAnsi="Times New Roman" w:cs="Times New Roman"/>
          <w:sz w:val="26"/>
          <w:szCs w:val="26"/>
        </w:rPr>
      </w:pPr>
      <w:r w:rsidRPr="00481C6D">
        <w:rPr>
          <w:rFonts w:ascii="Times New Roman" w:hAnsi="Times New Roman" w:cs="Times New Roman"/>
          <w:sz w:val="28"/>
          <w:szCs w:val="28"/>
        </w:rPr>
        <w:t xml:space="preserve">По результатам вступительных испытаний по каждому физическому упражнению (тесту) на основании полученных результатов, зафиксированных в экзаменационном листе абитуриента, выставляются оценки по </w:t>
      </w:r>
      <w:r w:rsidR="000D6C13" w:rsidRPr="00481C6D">
        <w:rPr>
          <w:rFonts w:ascii="Times New Roman" w:hAnsi="Times New Roman" w:cs="Times New Roman"/>
          <w:sz w:val="28"/>
          <w:szCs w:val="28"/>
        </w:rPr>
        <w:t>двадц</w:t>
      </w:r>
      <w:r w:rsidR="000D6C13">
        <w:rPr>
          <w:rFonts w:ascii="Times New Roman" w:hAnsi="Times New Roman" w:cs="Times New Roman"/>
          <w:sz w:val="28"/>
          <w:szCs w:val="28"/>
        </w:rPr>
        <w:t>ати балльной</w:t>
      </w:r>
      <w:r w:rsidR="00C412FF">
        <w:rPr>
          <w:rFonts w:ascii="Times New Roman" w:hAnsi="Times New Roman" w:cs="Times New Roman"/>
          <w:sz w:val="28"/>
          <w:szCs w:val="28"/>
        </w:rPr>
        <w:t xml:space="preserve"> шкале (таблица № 1</w:t>
      </w:r>
      <w:r w:rsidRPr="00481C6D">
        <w:rPr>
          <w:rFonts w:ascii="Times New Roman" w:hAnsi="Times New Roman" w:cs="Times New Roman"/>
          <w:sz w:val="28"/>
          <w:szCs w:val="28"/>
        </w:rPr>
        <w:t xml:space="preserve">). Максимальная оценка, которую может получить </w:t>
      </w:r>
      <w:r w:rsidR="000D6C13" w:rsidRPr="00481C6D">
        <w:rPr>
          <w:rFonts w:ascii="Times New Roman" w:hAnsi="Times New Roman" w:cs="Times New Roman"/>
          <w:sz w:val="28"/>
          <w:szCs w:val="28"/>
        </w:rPr>
        <w:t>абитуриент,</w:t>
      </w:r>
      <w:r w:rsidRPr="00481C6D">
        <w:rPr>
          <w:rFonts w:ascii="Times New Roman" w:hAnsi="Times New Roman" w:cs="Times New Roman"/>
          <w:sz w:val="28"/>
          <w:szCs w:val="28"/>
        </w:rPr>
        <w:t xml:space="preserve"> успешно выполнивший все физические упражнения (тесты) составляет 100 баллов. При невыполнении контрольных нормативов по одному или нескольким физическим упражнениям (тестам)</w:t>
      </w:r>
    </w:p>
    <w:p w14:paraId="4E3D51FB" w14:textId="77777777" w:rsidR="00F41EAF" w:rsidRPr="00481C6D" w:rsidRDefault="00481C6D" w:rsidP="000D6C13">
      <w:pPr>
        <w:autoSpaceDE w:val="0"/>
        <w:autoSpaceDN w:val="0"/>
        <w:adjustRightInd w:val="0"/>
        <w:spacing w:after="0" w:line="240" w:lineRule="auto"/>
        <w:ind w:firstLine="567"/>
        <w:jc w:val="both"/>
        <w:rPr>
          <w:rFonts w:ascii="Times New Roman" w:hAnsi="Times New Roman" w:cs="Times New Roman"/>
          <w:sz w:val="26"/>
          <w:szCs w:val="26"/>
        </w:rPr>
      </w:pPr>
      <w:r w:rsidRPr="00481C6D">
        <w:rPr>
          <w:rFonts w:ascii="Times New Roman" w:hAnsi="Times New Roman" w:cs="Times New Roman"/>
          <w:sz w:val="28"/>
          <w:szCs w:val="28"/>
        </w:rPr>
        <w:t>абитуриент получает 0 баллов.</w:t>
      </w:r>
    </w:p>
    <w:p w14:paraId="217ED75D" w14:textId="77777777" w:rsidR="00F41EAF" w:rsidRDefault="00037E4E" w:rsidP="000D6C13">
      <w:pPr>
        <w:autoSpaceDE w:val="0"/>
        <w:autoSpaceDN w:val="0"/>
        <w:adjustRightInd w:val="0"/>
        <w:spacing w:after="0" w:line="240" w:lineRule="auto"/>
        <w:jc w:val="both"/>
        <w:rPr>
          <w:rFonts w:ascii="Times New Roman" w:hAnsi="Times New Roman" w:cs="Times New Roman"/>
          <w:b/>
          <w:bCs/>
          <w:sz w:val="28"/>
          <w:szCs w:val="28"/>
        </w:rPr>
      </w:pPr>
      <w:r w:rsidRPr="00037E4E">
        <w:rPr>
          <w:rFonts w:ascii="Times New Roman" w:hAnsi="Times New Roman" w:cs="Times New Roman"/>
          <w:b/>
          <w:bCs/>
          <w:sz w:val="28"/>
          <w:szCs w:val="28"/>
        </w:rPr>
        <w:t>Таблица 1. Контрольные нормативы по проверке физической подготовленности абитуриентов, освоивших основную образовательную программу основного общего образования</w:t>
      </w:r>
      <w:r w:rsidRPr="00037E4E">
        <w:rPr>
          <w:rFonts w:ascii="Times New Roman" w:hAnsi="Times New Roman" w:cs="Times New Roman"/>
          <w:sz w:val="28"/>
          <w:szCs w:val="28"/>
        </w:rPr>
        <w:t xml:space="preserve">, </w:t>
      </w:r>
      <w:r w:rsidRPr="00037E4E">
        <w:rPr>
          <w:rFonts w:ascii="Times New Roman" w:hAnsi="Times New Roman" w:cs="Times New Roman"/>
          <w:b/>
          <w:bCs/>
          <w:sz w:val="28"/>
          <w:szCs w:val="28"/>
        </w:rPr>
        <w:t>и оценочная шкала для определения</w:t>
      </w:r>
    </w:p>
    <w:tbl>
      <w:tblPr>
        <w:tblStyle w:val="a6"/>
        <w:tblW w:w="0" w:type="auto"/>
        <w:tblLook w:val="04A0" w:firstRow="1" w:lastRow="0" w:firstColumn="1" w:lastColumn="0" w:noHBand="0" w:noVBand="1"/>
      </w:tblPr>
      <w:tblGrid>
        <w:gridCol w:w="714"/>
        <w:gridCol w:w="2301"/>
        <w:gridCol w:w="619"/>
        <w:gridCol w:w="619"/>
        <w:gridCol w:w="619"/>
        <w:gridCol w:w="619"/>
        <w:gridCol w:w="748"/>
        <w:gridCol w:w="20"/>
        <w:gridCol w:w="636"/>
        <w:gridCol w:w="636"/>
        <w:gridCol w:w="636"/>
        <w:gridCol w:w="636"/>
        <w:gridCol w:w="767"/>
      </w:tblGrid>
      <w:tr w:rsidR="00834E39" w14:paraId="45DB4B5F" w14:textId="77777777" w:rsidTr="00C412FF">
        <w:trPr>
          <w:trHeight w:val="360"/>
        </w:trPr>
        <w:tc>
          <w:tcPr>
            <w:tcW w:w="735" w:type="dxa"/>
            <w:vMerge w:val="restart"/>
          </w:tcPr>
          <w:p w14:paraId="1A18C1B6"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 П/П</w:t>
            </w:r>
          </w:p>
        </w:tc>
        <w:tc>
          <w:tcPr>
            <w:tcW w:w="2643" w:type="dxa"/>
            <w:vMerge w:val="restart"/>
          </w:tcPr>
          <w:p w14:paraId="42CC1C10"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Наименование упражнений</w:t>
            </w:r>
          </w:p>
        </w:tc>
        <w:tc>
          <w:tcPr>
            <w:tcW w:w="3097" w:type="dxa"/>
            <w:gridSpan w:val="6"/>
            <w:tcBorders>
              <w:bottom w:val="single" w:sz="4" w:space="0" w:color="auto"/>
            </w:tcBorders>
          </w:tcPr>
          <w:p w14:paraId="2B5D6D74"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Девушки</w:t>
            </w:r>
          </w:p>
        </w:tc>
        <w:tc>
          <w:tcPr>
            <w:tcW w:w="3095" w:type="dxa"/>
            <w:gridSpan w:val="5"/>
            <w:tcBorders>
              <w:bottom w:val="single" w:sz="4" w:space="0" w:color="auto"/>
            </w:tcBorders>
          </w:tcPr>
          <w:p w14:paraId="3A3CB43D"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Юноши</w:t>
            </w:r>
          </w:p>
        </w:tc>
      </w:tr>
      <w:tr w:rsidR="00834E39" w14:paraId="5B1F3F43" w14:textId="77777777" w:rsidTr="00C412FF">
        <w:trPr>
          <w:trHeight w:val="315"/>
        </w:trPr>
        <w:tc>
          <w:tcPr>
            <w:tcW w:w="735" w:type="dxa"/>
            <w:vMerge/>
          </w:tcPr>
          <w:p w14:paraId="08E752BB" w14:textId="77777777" w:rsidR="00834E39" w:rsidRDefault="00834E39" w:rsidP="000D6C13">
            <w:pPr>
              <w:autoSpaceDE w:val="0"/>
              <w:autoSpaceDN w:val="0"/>
              <w:adjustRightInd w:val="0"/>
              <w:jc w:val="both"/>
              <w:rPr>
                <w:rFonts w:ascii="Times New Roman" w:hAnsi="Times New Roman" w:cs="Times New Roman"/>
                <w:b/>
                <w:bCs/>
                <w:sz w:val="26"/>
                <w:szCs w:val="26"/>
              </w:rPr>
            </w:pPr>
          </w:p>
        </w:tc>
        <w:tc>
          <w:tcPr>
            <w:tcW w:w="2643" w:type="dxa"/>
            <w:vMerge/>
          </w:tcPr>
          <w:p w14:paraId="2D5D93E5" w14:textId="77777777" w:rsidR="00834E39" w:rsidRDefault="00834E39" w:rsidP="000D6C13">
            <w:pPr>
              <w:autoSpaceDE w:val="0"/>
              <w:autoSpaceDN w:val="0"/>
              <w:adjustRightInd w:val="0"/>
              <w:jc w:val="both"/>
              <w:rPr>
                <w:rFonts w:ascii="Times New Roman" w:hAnsi="Times New Roman" w:cs="Times New Roman"/>
                <w:b/>
                <w:bCs/>
                <w:sz w:val="26"/>
                <w:szCs w:val="26"/>
              </w:rPr>
            </w:pPr>
          </w:p>
        </w:tc>
        <w:tc>
          <w:tcPr>
            <w:tcW w:w="6192" w:type="dxa"/>
            <w:gridSpan w:val="11"/>
            <w:tcBorders>
              <w:top w:val="single" w:sz="4" w:space="0" w:color="auto"/>
              <w:bottom w:val="single" w:sz="4" w:space="0" w:color="auto"/>
            </w:tcBorders>
          </w:tcPr>
          <w:p w14:paraId="79FF885D"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Оценка в баллах</w:t>
            </w:r>
          </w:p>
        </w:tc>
      </w:tr>
      <w:tr w:rsidR="00740AA0" w14:paraId="6E5D46ED" w14:textId="77777777" w:rsidTr="00C412FF">
        <w:trPr>
          <w:trHeight w:val="315"/>
        </w:trPr>
        <w:tc>
          <w:tcPr>
            <w:tcW w:w="735" w:type="dxa"/>
            <w:vMerge/>
            <w:tcBorders>
              <w:bottom w:val="single" w:sz="4" w:space="0" w:color="auto"/>
            </w:tcBorders>
          </w:tcPr>
          <w:p w14:paraId="58CAC155" w14:textId="77777777" w:rsidR="00834E39" w:rsidRDefault="00834E39" w:rsidP="000D6C13">
            <w:pPr>
              <w:autoSpaceDE w:val="0"/>
              <w:autoSpaceDN w:val="0"/>
              <w:adjustRightInd w:val="0"/>
              <w:jc w:val="both"/>
              <w:rPr>
                <w:rFonts w:ascii="Times New Roman" w:hAnsi="Times New Roman" w:cs="Times New Roman"/>
                <w:b/>
                <w:bCs/>
                <w:sz w:val="26"/>
                <w:szCs w:val="26"/>
              </w:rPr>
            </w:pPr>
          </w:p>
        </w:tc>
        <w:tc>
          <w:tcPr>
            <w:tcW w:w="2643" w:type="dxa"/>
            <w:vMerge/>
            <w:tcBorders>
              <w:bottom w:val="single" w:sz="4" w:space="0" w:color="auto"/>
            </w:tcBorders>
          </w:tcPr>
          <w:p w14:paraId="7567CB78" w14:textId="77777777" w:rsidR="00834E39" w:rsidRDefault="00834E39" w:rsidP="000D6C13">
            <w:pPr>
              <w:autoSpaceDE w:val="0"/>
              <w:autoSpaceDN w:val="0"/>
              <w:adjustRightInd w:val="0"/>
              <w:jc w:val="both"/>
              <w:rPr>
                <w:rFonts w:ascii="Times New Roman" w:hAnsi="Times New Roman" w:cs="Times New Roman"/>
                <w:b/>
                <w:bCs/>
                <w:sz w:val="26"/>
                <w:szCs w:val="26"/>
              </w:rPr>
            </w:pPr>
          </w:p>
        </w:tc>
        <w:tc>
          <w:tcPr>
            <w:tcW w:w="619" w:type="dxa"/>
            <w:tcBorders>
              <w:top w:val="single" w:sz="4" w:space="0" w:color="auto"/>
              <w:bottom w:val="single" w:sz="4" w:space="0" w:color="auto"/>
              <w:right w:val="single" w:sz="4" w:space="0" w:color="auto"/>
            </w:tcBorders>
          </w:tcPr>
          <w:p w14:paraId="29F5A285"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20</w:t>
            </w:r>
          </w:p>
        </w:tc>
        <w:tc>
          <w:tcPr>
            <w:tcW w:w="619" w:type="dxa"/>
            <w:tcBorders>
              <w:top w:val="single" w:sz="4" w:space="0" w:color="auto"/>
              <w:bottom w:val="single" w:sz="4" w:space="0" w:color="auto"/>
              <w:right w:val="single" w:sz="4" w:space="0" w:color="auto"/>
            </w:tcBorders>
          </w:tcPr>
          <w:p w14:paraId="4F689FC2"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15</w:t>
            </w:r>
          </w:p>
        </w:tc>
        <w:tc>
          <w:tcPr>
            <w:tcW w:w="619" w:type="dxa"/>
            <w:tcBorders>
              <w:top w:val="single" w:sz="4" w:space="0" w:color="auto"/>
              <w:bottom w:val="single" w:sz="4" w:space="0" w:color="auto"/>
              <w:right w:val="single" w:sz="4" w:space="0" w:color="auto"/>
            </w:tcBorders>
          </w:tcPr>
          <w:p w14:paraId="7BC5AE57"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10</w:t>
            </w:r>
          </w:p>
        </w:tc>
        <w:tc>
          <w:tcPr>
            <w:tcW w:w="619" w:type="dxa"/>
            <w:tcBorders>
              <w:top w:val="single" w:sz="4" w:space="0" w:color="auto"/>
              <w:bottom w:val="single" w:sz="4" w:space="0" w:color="auto"/>
              <w:right w:val="single" w:sz="4" w:space="0" w:color="auto"/>
            </w:tcBorders>
          </w:tcPr>
          <w:p w14:paraId="69BE29C7"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5</w:t>
            </w:r>
          </w:p>
        </w:tc>
        <w:tc>
          <w:tcPr>
            <w:tcW w:w="600" w:type="dxa"/>
            <w:tcBorders>
              <w:top w:val="single" w:sz="4" w:space="0" w:color="auto"/>
              <w:bottom w:val="single" w:sz="4" w:space="0" w:color="auto"/>
              <w:right w:val="single" w:sz="4" w:space="0" w:color="auto"/>
            </w:tcBorders>
          </w:tcPr>
          <w:p w14:paraId="3F559FF8"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1</w:t>
            </w:r>
          </w:p>
        </w:tc>
        <w:tc>
          <w:tcPr>
            <w:tcW w:w="640" w:type="dxa"/>
            <w:gridSpan w:val="2"/>
            <w:tcBorders>
              <w:top w:val="single" w:sz="4" w:space="0" w:color="auto"/>
              <w:left w:val="single" w:sz="4" w:space="0" w:color="auto"/>
              <w:bottom w:val="single" w:sz="4" w:space="0" w:color="auto"/>
              <w:right w:val="single" w:sz="4" w:space="0" w:color="auto"/>
            </w:tcBorders>
          </w:tcPr>
          <w:p w14:paraId="52E6BD6B"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20</w:t>
            </w:r>
          </w:p>
        </w:tc>
        <w:tc>
          <w:tcPr>
            <w:tcW w:w="619" w:type="dxa"/>
            <w:tcBorders>
              <w:top w:val="single" w:sz="4" w:space="0" w:color="auto"/>
              <w:left w:val="single" w:sz="4" w:space="0" w:color="auto"/>
              <w:bottom w:val="single" w:sz="4" w:space="0" w:color="auto"/>
              <w:right w:val="single" w:sz="4" w:space="0" w:color="auto"/>
            </w:tcBorders>
          </w:tcPr>
          <w:p w14:paraId="78FD80EB"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15</w:t>
            </w:r>
          </w:p>
        </w:tc>
        <w:tc>
          <w:tcPr>
            <w:tcW w:w="619" w:type="dxa"/>
            <w:tcBorders>
              <w:top w:val="single" w:sz="4" w:space="0" w:color="auto"/>
              <w:left w:val="single" w:sz="4" w:space="0" w:color="auto"/>
              <w:bottom w:val="single" w:sz="4" w:space="0" w:color="auto"/>
              <w:right w:val="single" w:sz="4" w:space="0" w:color="auto"/>
            </w:tcBorders>
          </w:tcPr>
          <w:p w14:paraId="3047A96A"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10</w:t>
            </w:r>
          </w:p>
        </w:tc>
        <w:tc>
          <w:tcPr>
            <w:tcW w:w="619" w:type="dxa"/>
            <w:tcBorders>
              <w:top w:val="single" w:sz="4" w:space="0" w:color="auto"/>
              <w:left w:val="single" w:sz="4" w:space="0" w:color="auto"/>
              <w:bottom w:val="single" w:sz="4" w:space="0" w:color="auto"/>
              <w:right w:val="single" w:sz="4" w:space="0" w:color="auto"/>
            </w:tcBorders>
          </w:tcPr>
          <w:p w14:paraId="483B0CAB" w14:textId="77777777" w:rsidR="00834E39"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5</w:t>
            </w:r>
          </w:p>
        </w:tc>
        <w:tc>
          <w:tcPr>
            <w:tcW w:w="619" w:type="dxa"/>
            <w:tcBorders>
              <w:top w:val="single" w:sz="4" w:space="0" w:color="auto"/>
              <w:left w:val="single" w:sz="4" w:space="0" w:color="auto"/>
              <w:bottom w:val="single" w:sz="4" w:space="0" w:color="auto"/>
            </w:tcBorders>
          </w:tcPr>
          <w:p w14:paraId="1C61C8B3" w14:textId="77777777" w:rsidR="00EA326E" w:rsidRDefault="00834E39"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1</w:t>
            </w:r>
          </w:p>
        </w:tc>
      </w:tr>
      <w:tr w:rsidR="00740AA0" w14:paraId="4FE214AC" w14:textId="77777777" w:rsidTr="00C412FF">
        <w:trPr>
          <w:trHeight w:val="285"/>
        </w:trPr>
        <w:tc>
          <w:tcPr>
            <w:tcW w:w="735" w:type="dxa"/>
            <w:tcBorders>
              <w:top w:val="single" w:sz="4" w:space="0" w:color="auto"/>
            </w:tcBorders>
          </w:tcPr>
          <w:p w14:paraId="0B76F261" w14:textId="77777777" w:rsidR="00740AA0" w:rsidRDefault="00740AA0" w:rsidP="000D6C13">
            <w:pPr>
              <w:autoSpaceDE w:val="0"/>
              <w:autoSpaceDN w:val="0"/>
              <w:adjustRightInd w:val="0"/>
              <w:jc w:val="both"/>
              <w:rPr>
                <w:rFonts w:ascii="Times New Roman" w:hAnsi="Times New Roman" w:cs="Times New Roman"/>
                <w:b/>
                <w:bCs/>
                <w:sz w:val="26"/>
                <w:szCs w:val="26"/>
              </w:rPr>
            </w:pPr>
          </w:p>
        </w:tc>
        <w:tc>
          <w:tcPr>
            <w:tcW w:w="2643" w:type="dxa"/>
            <w:tcBorders>
              <w:top w:val="single" w:sz="4" w:space="0" w:color="auto"/>
            </w:tcBorders>
          </w:tcPr>
          <w:p w14:paraId="6D3D2583" w14:textId="77777777" w:rsidR="00740AA0" w:rsidRDefault="00740AA0" w:rsidP="000D6C13">
            <w:pPr>
              <w:autoSpaceDE w:val="0"/>
              <w:autoSpaceDN w:val="0"/>
              <w:adjustRightInd w:val="0"/>
              <w:jc w:val="both"/>
              <w:rPr>
                <w:rFonts w:ascii="Times New Roman" w:hAnsi="Times New Roman" w:cs="Times New Roman"/>
                <w:b/>
                <w:bCs/>
                <w:sz w:val="26"/>
                <w:szCs w:val="26"/>
              </w:rPr>
            </w:pPr>
          </w:p>
        </w:tc>
        <w:tc>
          <w:tcPr>
            <w:tcW w:w="619" w:type="dxa"/>
            <w:tcBorders>
              <w:top w:val="single" w:sz="4" w:space="0" w:color="auto"/>
              <w:right w:val="single" w:sz="4" w:space="0" w:color="auto"/>
            </w:tcBorders>
          </w:tcPr>
          <w:p w14:paraId="5DD50E38" w14:textId="77777777" w:rsidR="00740AA0" w:rsidRDefault="00740AA0" w:rsidP="000D6C13">
            <w:pPr>
              <w:autoSpaceDE w:val="0"/>
              <w:autoSpaceDN w:val="0"/>
              <w:adjustRightInd w:val="0"/>
              <w:jc w:val="both"/>
              <w:rPr>
                <w:rFonts w:ascii="Times New Roman" w:hAnsi="Times New Roman" w:cs="Times New Roman"/>
                <w:b/>
                <w:bCs/>
                <w:sz w:val="26"/>
                <w:szCs w:val="26"/>
              </w:rPr>
            </w:pPr>
          </w:p>
        </w:tc>
        <w:tc>
          <w:tcPr>
            <w:tcW w:w="619" w:type="dxa"/>
            <w:tcBorders>
              <w:top w:val="single" w:sz="4" w:space="0" w:color="auto"/>
              <w:right w:val="single" w:sz="4" w:space="0" w:color="auto"/>
            </w:tcBorders>
          </w:tcPr>
          <w:p w14:paraId="518F6F75" w14:textId="77777777" w:rsidR="00740AA0" w:rsidRDefault="00740AA0" w:rsidP="000D6C13">
            <w:pPr>
              <w:autoSpaceDE w:val="0"/>
              <w:autoSpaceDN w:val="0"/>
              <w:adjustRightInd w:val="0"/>
              <w:jc w:val="both"/>
              <w:rPr>
                <w:rFonts w:ascii="Times New Roman" w:hAnsi="Times New Roman" w:cs="Times New Roman"/>
                <w:b/>
                <w:bCs/>
                <w:sz w:val="26"/>
                <w:szCs w:val="26"/>
              </w:rPr>
            </w:pPr>
          </w:p>
        </w:tc>
        <w:tc>
          <w:tcPr>
            <w:tcW w:w="619" w:type="dxa"/>
            <w:tcBorders>
              <w:top w:val="single" w:sz="4" w:space="0" w:color="auto"/>
              <w:right w:val="single" w:sz="4" w:space="0" w:color="auto"/>
            </w:tcBorders>
          </w:tcPr>
          <w:p w14:paraId="06B3B1AD" w14:textId="77777777" w:rsidR="00740AA0" w:rsidRDefault="00740AA0" w:rsidP="000D6C13">
            <w:pPr>
              <w:autoSpaceDE w:val="0"/>
              <w:autoSpaceDN w:val="0"/>
              <w:adjustRightInd w:val="0"/>
              <w:jc w:val="both"/>
              <w:rPr>
                <w:rFonts w:ascii="Times New Roman" w:hAnsi="Times New Roman" w:cs="Times New Roman"/>
                <w:b/>
                <w:bCs/>
                <w:sz w:val="26"/>
                <w:szCs w:val="26"/>
              </w:rPr>
            </w:pPr>
          </w:p>
        </w:tc>
        <w:tc>
          <w:tcPr>
            <w:tcW w:w="619" w:type="dxa"/>
            <w:tcBorders>
              <w:top w:val="single" w:sz="4" w:space="0" w:color="auto"/>
              <w:right w:val="single" w:sz="4" w:space="0" w:color="auto"/>
            </w:tcBorders>
          </w:tcPr>
          <w:p w14:paraId="36B3E8FA" w14:textId="77777777" w:rsidR="00740AA0" w:rsidRDefault="00740AA0" w:rsidP="000D6C13">
            <w:pPr>
              <w:autoSpaceDE w:val="0"/>
              <w:autoSpaceDN w:val="0"/>
              <w:adjustRightInd w:val="0"/>
              <w:jc w:val="both"/>
              <w:rPr>
                <w:rFonts w:ascii="Times New Roman" w:hAnsi="Times New Roman" w:cs="Times New Roman"/>
                <w:b/>
                <w:bCs/>
                <w:sz w:val="26"/>
                <w:szCs w:val="26"/>
              </w:rPr>
            </w:pPr>
          </w:p>
        </w:tc>
        <w:tc>
          <w:tcPr>
            <w:tcW w:w="600" w:type="dxa"/>
            <w:tcBorders>
              <w:top w:val="single" w:sz="4" w:space="0" w:color="auto"/>
              <w:right w:val="single" w:sz="4" w:space="0" w:color="auto"/>
            </w:tcBorders>
          </w:tcPr>
          <w:p w14:paraId="2EFDA254" w14:textId="77777777" w:rsidR="00740AA0" w:rsidRDefault="00740AA0" w:rsidP="000D6C13">
            <w:pPr>
              <w:autoSpaceDE w:val="0"/>
              <w:autoSpaceDN w:val="0"/>
              <w:adjustRightInd w:val="0"/>
              <w:jc w:val="both"/>
              <w:rPr>
                <w:rFonts w:ascii="Times New Roman" w:hAnsi="Times New Roman" w:cs="Times New Roman"/>
                <w:b/>
                <w:bCs/>
                <w:sz w:val="26"/>
                <w:szCs w:val="26"/>
              </w:rPr>
            </w:pPr>
          </w:p>
        </w:tc>
        <w:tc>
          <w:tcPr>
            <w:tcW w:w="640" w:type="dxa"/>
            <w:gridSpan w:val="2"/>
            <w:tcBorders>
              <w:top w:val="single" w:sz="4" w:space="0" w:color="auto"/>
              <w:left w:val="single" w:sz="4" w:space="0" w:color="auto"/>
              <w:right w:val="single" w:sz="4" w:space="0" w:color="auto"/>
            </w:tcBorders>
          </w:tcPr>
          <w:p w14:paraId="53492C62" w14:textId="77777777" w:rsidR="00740AA0" w:rsidRDefault="00740AA0" w:rsidP="000D6C13">
            <w:pPr>
              <w:autoSpaceDE w:val="0"/>
              <w:autoSpaceDN w:val="0"/>
              <w:adjustRightInd w:val="0"/>
              <w:jc w:val="both"/>
              <w:rPr>
                <w:rFonts w:ascii="Times New Roman" w:hAnsi="Times New Roman" w:cs="Times New Roman"/>
                <w:b/>
                <w:bCs/>
                <w:sz w:val="26"/>
                <w:szCs w:val="26"/>
              </w:rPr>
            </w:pPr>
          </w:p>
        </w:tc>
        <w:tc>
          <w:tcPr>
            <w:tcW w:w="619" w:type="dxa"/>
            <w:tcBorders>
              <w:top w:val="single" w:sz="4" w:space="0" w:color="auto"/>
              <w:left w:val="single" w:sz="4" w:space="0" w:color="auto"/>
              <w:right w:val="single" w:sz="4" w:space="0" w:color="auto"/>
            </w:tcBorders>
          </w:tcPr>
          <w:p w14:paraId="39388A76" w14:textId="77777777" w:rsidR="00740AA0" w:rsidRDefault="00740AA0" w:rsidP="000D6C13">
            <w:pPr>
              <w:autoSpaceDE w:val="0"/>
              <w:autoSpaceDN w:val="0"/>
              <w:adjustRightInd w:val="0"/>
              <w:jc w:val="both"/>
              <w:rPr>
                <w:rFonts w:ascii="Times New Roman" w:hAnsi="Times New Roman" w:cs="Times New Roman"/>
                <w:b/>
                <w:bCs/>
                <w:sz w:val="26"/>
                <w:szCs w:val="26"/>
              </w:rPr>
            </w:pPr>
          </w:p>
        </w:tc>
        <w:tc>
          <w:tcPr>
            <w:tcW w:w="619" w:type="dxa"/>
            <w:tcBorders>
              <w:top w:val="single" w:sz="4" w:space="0" w:color="auto"/>
              <w:left w:val="single" w:sz="4" w:space="0" w:color="auto"/>
              <w:right w:val="single" w:sz="4" w:space="0" w:color="auto"/>
            </w:tcBorders>
          </w:tcPr>
          <w:p w14:paraId="4924A90F" w14:textId="77777777" w:rsidR="00740AA0" w:rsidRDefault="00740AA0" w:rsidP="000D6C13">
            <w:pPr>
              <w:autoSpaceDE w:val="0"/>
              <w:autoSpaceDN w:val="0"/>
              <w:adjustRightInd w:val="0"/>
              <w:jc w:val="both"/>
              <w:rPr>
                <w:rFonts w:ascii="Times New Roman" w:hAnsi="Times New Roman" w:cs="Times New Roman"/>
                <w:b/>
                <w:bCs/>
                <w:sz w:val="26"/>
                <w:szCs w:val="26"/>
              </w:rPr>
            </w:pPr>
          </w:p>
        </w:tc>
        <w:tc>
          <w:tcPr>
            <w:tcW w:w="619" w:type="dxa"/>
            <w:tcBorders>
              <w:top w:val="single" w:sz="4" w:space="0" w:color="auto"/>
              <w:left w:val="single" w:sz="4" w:space="0" w:color="auto"/>
              <w:right w:val="single" w:sz="4" w:space="0" w:color="auto"/>
            </w:tcBorders>
          </w:tcPr>
          <w:p w14:paraId="1E767646" w14:textId="77777777" w:rsidR="00740AA0" w:rsidRDefault="00740AA0" w:rsidP="000D6C13">
            <w:pPr>
              <w:autoSpaceDE w:val="0"/>
              <w:autoSpaceDN w:val="0"/>
              <w:adjustRightInd w:val="0"/>
              <w:jc w:val="both"/>
              <w:rPr>
                <w:rFonts w:ascii="Times New Roman" w:hAnsi="Times New Roman" w:cs="Times New Roman"/>
                <w:b/>
                <w:bCs/>
                <w:sz w:val="26"/>
                <w:szCs w:val="26"/>
              </w:rPr>
            </w:pPr>
          </w:p>
        </w:tc>
        <w:tc>
          <w:tcPr>
            <w:tcW w:w="619" w:type="dxa"/>
            <w:tcBorders>
              <w:top w:val="single" w:sz="4" w:space="0" w:color="auto"/>
              <w:left w:val="single" w:sz="4" w:space="0" w:color="auto"/>
            </w:tcBorders>
          </w:tcPr>
          <w:p w14:paraId="41A41C65" w14:textId="77777777" w:rsidR="00740AA0" w:rsidRDefault="00740AA0" w:rsidP="000D6C13">
            <w:pPr>
              <w:autoSpaceDE w:val="0"/>
              <w:autoSpaceDN w:val="0"/>
              <w:adjustRightInd w:val="0"/>
              <w:jc w:val="both"/>
              <w:rPr>
                <w:rFonts w:ascii="Times New Roman" w:hAnsi="Times New Roman" w:cs="Times New Roman"/>
                <w:b/>
                <w:bCs/>
                <w:sz w:val="26"/>
                <w:szCs w:val="26"/>
              </w:rPr>
            </w:pPr>
          </w:p>
        </w:tc>
      </w:tr>
      <w:tr w:rsidR="00740AA0" w14:paraId="38EFAD2B" w14:textId="77777777" w:rsidTr="00C412FF">
        <w:tc>
          <w:tcPr>
            <w:tcW w:w="735" w:type="dxa"/>
          </w:tcPr>
          <w:p w14:paraId="2F3FFD5A" w14:textId="77777777" w:rsidR="00740AA0" w:rsidRDefault="00740AA0"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1</w:t>
            </w:r>
          </w:p>
        </w:tc>
        <w:tc>
          <w:tcPr>
            <w:tcW w:w="2643" w:type="dxa"/>
          </w:tcPr>
          <w:p w14:paraId="44E72AA1" w14:textId="77777777" w:rsidR="00740AA0" w:rsidRDefault="00740AA0"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Бег 60 м</w:t>
            </w:r>
          </w:p>
          <w:p w14:paraId="735B4085" w14:textId="77777777" w:rsidR="00C961D3" w:rsidRDefault="00C961D3"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Бег 100 м</w:t>
            </w:r>
          </w:p>
        </w:tc>
        <w:tc>
          <w:tcPr>
            <w:tcW w:w="619" w:type="dxa"/>
            <w:tcBorders>
              <w:right w:val="single" w:sz="4" w:space="0" w:color="auto"/>
            </w:tcBorders>
          </w:tcPr>
          <w:p w14:paraId="0EC72CF3" w14:textId="77777777" w:rsidR="0055340D" w:rsidRPr="00235C8F" w:rsidRDefault="00740AA0" w:rsidP="000D6C13">
            <w:pPr>
              <w:pStyle w:val="Default"/>
              <w:jc w:val="both"/>
              <w:rPr>
                <w:sz w:val="22"/>
                <w:szCs w:val="22"/>
              </w:rPr>
            </w:pPr>
            <w:r w:rsidRPr="00235C8F">
              <w:rPr>
                <w:sz w:val="22"/>
                <w:szCs w:val="22"/>
              </w:rPr>
              <w:t>9.6</w:t>
            </w:r>
          </w:p>
          <w:p w14:paraId="0A1418DC" w14:textId="77777777" w:rsidR="00740AA0" w:rsidRPr="00235C8F" w:rsidRDefault="00235C8F" w:rsidP="000D6C13">
            <w:pPr>
              <w:pStyle w:val="Default"/>
              <w:jc w:val="both"/>
              <w:rPr>
                <w:sz w:val="22"/>
                <w:szCs w:val="22"/>
              </w:rPr>
            </w:pPr>
            <w:r w:rsidRPr="00235C8F">
              <w:rPr>
                <w:sz w:val="22"/>
                <w:szCs w:val="22"/>
              </w:rPr>
              <w:t>15.2</w:t>
            </w:r>
          </w:p>
          <w:p w14:paraId="400A5456" w14:textId="77777777" w:rsidR="0055340D" w:rsidRPr="00235C8F" w:rsidRDefault="0055340D" w:rsidP="000D6C13">
            <w:pPr>
              <w:pStyle w:val="Default"/>
              <w:jc w:val="both"/>
              <w:rPr>
                <w:sz w:val="22"/>
                <w:szCs w:val="22"/>
              </w:rPr>
            </w:pPr>
          </w:p>
        </w:tc>
        <w:tc>
          <w:tcPr>
            <w:tcW w:w="619" w:type="dxa"/>
            <w:tcBorders>
              <w:right w:val="single" w:sz="4" w:space="0" w:color="auto"/>
            </w:tcBorders>
          </w:tcPr>
          <w:p w14:paraId="67524BB8" w14:textId="77777777" w:rsidR="0055340D" w:rsidRPr="00235C8F" w:rsidRDefault="00742AA1" w:rsidP="000D6C13">
            <w:pPr>
              <w:autoSpaceDE w:val="0"/>
              <w:autoSpaceDN w:val="0"/>
              <w:adjustRightInd w:val="0"/>
              <w:jc w:val="both"/>
              <w:rPr>
                <w:rFonts w:ascii="Times New Roman" w:hAnsi="Times New Roman" w:cs="Times New Roman"/>
              </w:rPr>
            </w:pPr>
            <w:r>
              <w:rPr>
                <w:rFonts w:ascii="Times New Roman" w:hAnsi="Times New Roman" w:cs="Times New Roman"/>
              </w:rPr>
              <w:t>10</w:t>
            </w:r>
            <w:r w:rsidR="0055340D" w:rsidRPr="00235C8F">
              <w:rPr>
                <w:rFonts w:ascii="Times New Roman" w:hAnsi="Times New Roman" w:cs="Times New Roman"/>
              </w:rPr>
              <w:t>.0</w:t>
            </w:r>
          </w:p>
          <w:p w14:paraId="5B2FC1EF" w14:textId="77777777" w:rsidR="00740AA0" w:rsidRPr="00235C8F" w:rsidRDefault="0055340D" w:rsidP="000D6C13">
            <w:pPr>
              <w:autoSpaceDE w:val="0"/>
              <w:autoSpaceDN w:val="0"/>
              <w:adjustRightInd w:val="0"/>
              <w:jc w:val="both"/>
              <w:rPr>
                <w:rFonts w:ascii="Times New Roman" w:hAnsi="Times New Roman" w:cs="Times New Roman"/>
              </w:rPr>
            </w:pPr>
            <w:r w:rsidRPr="00235C8F">
              <w:rPr>
                <w:rFonts w:ascii="Times New Roman" w:hAnsi="Times New Roman" w:cs="Times New Roman"/>
              </w:rPr>
              <w:t>15.6</w:t>
            </w:r>
          </w:p>
        </w:tc>
        <w:tc>
          <w:tcPr>
            <w:tcW w:w="619" w:type="dxa"/>
            <w:tcBorders>
              <w:right w:val="single" w:sz="4" w:space="0" w:color="auto"/>
            </w:tcBorders>
          </w:tcPr>
          <w:p w14:paraId="522FE3D6" w14:textId="77777777" w:rsidR="00740AA0" w:rsidRPr="00235C8F" w:rsidRDefault="00740AA0" w:rsidP="000D6C13">
            <w:pPr>
              <w:pStyle w:val="Default"/>
              <w:jc w:val="both"/>
              <w:rPr>
                <w:sz w:val="22"/>
                <w:szCs w:val="22"/>
              </w:rPr>
            </w:pPr>
            <w:r w:rsidRPr="00235C8F">
              <w:rPr>
                <w:sz w:val="22"/>
                <w:szCs w:val="22"/>
              </w:rPr>
              <w:t>10.4</w:t>
            </w:r>
          </w:p>
          <w:p w14:paraId="124465CE" w14:textId="77777777" w:rsidR="0055340D" w:rsidRPr="00235C8F" w:rsidRDefault="0055340D" w:rsidP="000D6C13">
            <w:pPr>
              <w:pStyle w:val="Default"/>
              <w:jc w:val="both"/>
              <w:rPr>
                <w:sz w:val="22"/>
                <w:szCs w:val="22"/>
              </w:rPr>
            </w:pPr>
            <w:r w:rsidRPr="00235C8F">
              <w:rPr>
                <w:sz w:val="22"/>
                <w:szCs w:val="22"/>
              </w:rPr>
              <w:t>16.0</w:t>
            </w:r>
          </w:p>
        </w:tc>
        <w:tc>
          <w:tcPr>
            <w:tcW w:w="619" w:type="dxa"/>
            <w:tcBorders>
              <w:right w:val="single" w:sz="4" w:space="0" w:color="auto"/>
            </w:tcBorders>
          </w:tcPr>
          <w:p w14:paraId="65025A3D" w14:textId="77777777" w:rsidR="0055340D" w:rsidRPr="00235C8F" w:rsidRDefault="00740AA0" w:rsidP="000D6C13">
            <w:pPr>
              <w:pStyle w:val="Default"/>
              <w:jc w:val="both"/>
              <w:rPr>
                <w:sz w:val="22"/>
                <w:szCs w:val="22"/>
              </w:rPr>
            </w:pPr>
            <w:r w:rsidRPr="00235C8F">
              <w:rPr>
                <w:sz w:val="22"/>
                <w:szCs w:val="22"/>
              </w:rPr>
              <w:t>10.6</w:t>
            </w:r>
          </w:p>
          <w:p w14:paraId="264CBE2A" w14:textId="77777777" w:rsidR="00740AA0" w:rsidRPr="00235C8F" w:rsidRDefault="0055340D" w:rsidP="000D6C13">
            <w:pPr>
              <w:pStyle w:val="Default"/>
              <w:jc w:val="both"/>
              <w:rPr>
                <w:sz w:val="22"/>
                <w:szCs w:val="22"/>
              </w:rPr>
            </w:pPr>
            <w:r w:rsidRPr="00235C8F">
              <w:rPr>
                <w:sz w:val="22"/>
                <w:szCs w:val="22"/>
              </w:rPr>
              <w:t>16.4</w:t>
            </w:r>
          </w:p>
        </w:tc>
        <w:tc>
          <w:tcPr>
            <w:tcW w:w="621" w:type="dxa"/>
            <w:gridSpan w:val="2"/>
            <w:tcBorders>
              <w:right w:val="single" w:sz="4" w:space="0" w:color="auto"/>
            </w:tcBorders>
          </w:tcPr>
          <w:p w14:paraId="6928093A" w14:textId="77777777" w:rsidR="00740AA0" w:rsidRPr="00235C8F" w:rsidRDefault="00740AA0" w:rsidP="000D6C13">
            <w:pPr>
              <w:pStyle w:val="Default"/>
              <w:jc w:val="both"/>
              <w:rPr>
                <w:sz w:val="22"/>
                <w:szCs w:val="22"/>
              </w:rPr>
            </w:pPr>
            <w:r w:rsidRPr="00235C8F">
              <w:rPr>
                <w:sz w:val="22"/>
                <w:szCs w:val="22"/>
              </w:rPr>
              <w:t>10.9</w:t>
            </w:r>
          </w:p>
          <w:p w14:paraId="3FF6EA36" w14:textId="77777777" w:rsidR="0055340D" w:rsidRPr="00235C8F" w:rsidRDefault="0055340D" w:rsidP="000D6C13">
            <w:pPr>
              <w:pStyle w:val="Default"/>
              <w:jc w:val="both"/>
              <w:rPr>
                <w:sz w:val="22"/>
                <w:szCs w:val="22"/>
              </w:rPr>
            </w:pPr>
            <w:r w:rsidRPr="00235C8F">
              <w:rPr>
                <w:sz w:val="22"/>
                <w:szCs w:val="22"/>
              </w:rPr>
              <w:t>16.8</w:t>
            </w:r>
          </w:p>
        </w:tc>
        <w:tc>
          <w:tcPr>
            <w:tcW w:w="619" w:type="dxa"/>
            <w:tcBorders>
              <w:left w:val="single" w:sz="4" w:space="0" w:color="auto"/>
              <w:right w:val="single" w:sz="4" w:space="0" w:color="auto"/>
            </w:tcBorders>
          </w:tcPr>
          <w:p w14:paraId="7E83E1EB" w14:textId="77777777" w:rsidR="00740AA0" w:rsidRPr="003D4B55" w:rsidRDefault="00740AA0" w:rsidP="000D6C13">
            <w:pPr>
              <w:pStyle w:val="Default"/>
              <w:jc w:val="both"/>
            </w:pPr>
            <w:r w:rsidRPr="003D4B55">
              <w:t xml:space="preserve">8.4 </w:t>
            </w:r>
          </w:p>
          <w:p w14:paraId="247EFF71" w14:textId="77777777" w:rsidR="003D4B55" w:rsidRPr="003D4B55" w:rsidRDefault="003D4B55" w:rsidP="000D6C13">
            <w:pPr>
              <w:pStyle w:val="Default"/>
              <w:jc w:val="both"/>
            </w:pPr>
            <w:r w:rsidRPr="003D4B55">
              <w:t xml:space="preserve">12.9 </w:t>
            </w:r>
          </w:p>
        </w:tc>
        <w:tc>
          <w:tcPr>
            <w:tcW w:w="619" w:type="dxa"/>
            <w:tcBorders>
              <w:left w:val="single" w:sz="4" w:space="0" w:color="auto"/>
              <w:right w:val="single" w:sz="4" w:space="0" w:color="auto"/>
            </w:tcBorders>
          </w:tcPr>
          <w:p w14:paraId="371A4A53" w14:textId="77777777" w:rsidR="00740AA0" w:rsidRPr="003D4B55" w:rsidRDefault="00740AA0" w:rsidP="000D6C13">
            <w:pPr>
              <w:pStyle w:val="Default"/>
              <w:jc w:val="both"/>
            </w:pPr>
            <w:r w:rsidRPr="003D4B55">
              <w:t xml:space="preserve">8.6 </w:t>
            </w:r>
          </w:p>
          <w:p w14:paraId="06A21571" w14:textId="77777777" w:rsidR="003D4B55" w:rsidRPr="003D4B55" w:rsidRDefault="003D4B55" w:rsidP="000D6C13">
            <w:pPr>
              <w:pStyle w:val="Default"/>
              <w:jc w:val="both"/>
            </w:pPr>
            <w:r w:rsidRPr="003D4B55">
              <w:t>13.3</w:t>
            </w:r>
          </w:p>
        </w:tc>
        <w:tc>
          <w:tcPr>
            <w:tcW w:w="619" w:type="dxa"/>
            <w:tcBorders>
              <w:left w:val="single" w:sz="4" w:space="0" w:color="auto"/>
              <w:right w:val="single" w:sz="4" w:space="0" w:color="auto"/>
            </w:tcBorders>
          </w:tcPr>
          <w:p w14:paraId="131D47E0" w14:textId="77777777" w:rsidR="00740AA0" w:rsidRPr="003D4B55" w:rsidRDefault="00740AA0" w:rsidP="000D6C13">
            <w:pPr>
              <w:pStyle w:val="Default"/>
              <w:jc w:val="both"/>
            </w:pPr>
            <w:r w:rsidRPr="003D4B55">
              <w:t xml:space="preserve">8.8 </w:t>
            </w:r>
          </w:p>
          <w:p w14:paraId="655B1C36" w14:textId="77777777" w:rsidR="003D4B55" w:rsidRPr="003D4B55" w:rsidRDefault="003D4B55" w:rsidP="000D6C13">
            <w:pPr>
              <w:pStyle w:val="Default"/>
              <w:jc w:val="both"/>
            </w:pPr>
            <w:r w:rsidRPr="003D4B55">
              <w:t>13.5</w:t>
            </w:r>
          </w:p>
        </w:tc>
        <w:tc>
          <w:tcPr>
            <w:tcW w:w="619" w:type="dxa"/>
            <w:tcBorders>
              <w:left w:val="single" w:sz="4" w:space="0" w:color="auto"/>
              <w:right w:val="single" w:sz="4" w:space="0" w:color="auto"/>
            </w:tcBorders>
          </w:tcPr>
          <w:p w14:paraId="73563A87" w14:textId="77777777" w:rsidR="00740AA0" w:rsidRPr="003D4B55" w:rsidRDefault="00740AA0" w:rsidP="000D6C13">
            <w:pPr>
              <w:pStyle w:val="Default"/>
              <w:jc w:val="both"/>
            </w:pPr>
            <w:r w:rsidRPr="003D4B55">
              <w:t xml:space="preserve">9.0 </w:t>
            </w:r>
          </w:p>
          <w:p w14:paraId="4E1030FF" w14:textId="77777777" w:rsidR="003D4B55" w:rsidRPr="003D4B55" w:rsidRDefault="003D4B55" w:rsidP="000D6C13">
            <w:pPr>
              <w:pStyle w:val="Default"/>
              <w:jc w:val="both"/>
            </w:pPr>
            <w:r w:rsidRPr="003D4B55">
              <w:t>13.9</w:t>
            </w:r>
          </w:p>
        </w:tc>
        <w:tc>
          <w:tcPr>
            <w:tcW w:w="619" w:type="dxa"/>
            <w:tcBorders>
              <w:left w:val="single" w:sz="4" w:space="0" w:color="auto"/>
            </w:tcBorders>
          </w:tcPr>
          <w:p w14:paraId="5E348C76" w14:textId="77777777" w:rsidR="00740AA0" w:rsidRPr="003D4B55" w:rsidRDefault="00740AA0" w:rsidP="000D6C13">
            <w:pPr>
              <w:pStyle w:val="Default"/>
              <w:jc w:val="both"/>
            </w:pPr>
            <w:r w:rsidRPr="003D4B55">
              <w:t xml:space="preserve">9.2 </w:t>
            </w:r>
          </w:p>
          <w:p w14:paraId="20FD854D" w14:textId="77777777" w:rsidR="003D4B55" w:rsidRPr="003D4B55" w:rsidRDefault="003D4B55" w:rsidP="000D6C13">
            <w:pPr>
              <w:pStyle w:val="Default"/>
              <w:jc w:val="both"/>
            </w:pPr>
            <w:r w:rsidRPr="003D4B55">
              <w:t>14.1</w:t>
            </w:r>
          </w:p>
        </w:tc>
      </w:tr>
      <w:tr w:rsidR="00C412FF" w14:paraId="5CFD0F48" w14:textId="77777777" w:rsidTr="00C412FF">
        <w:tc>
          <w:tcPr>
            <w:tcW w:w="735" w:type="dxa"/>
          </w:tcPr>
          <w:p w14:paraId="5DD32E6D" w14:textId="77777777" w:rsidR="00C412FF" w:rsidRDefault="00C412FF"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2</w:t>
            </w:r>
          </w:p>
        </w:tc>
        <w:tc>
          <w:tcPr>
            <w:tcW w:w="2643" w:type="dxa"/>
          </w:tcPr>
          <w:p w14:paraId="09A8E358" w14:textId="77777777" w:rsidR="00F25CDC" w:rsidRDefault="00F25CDC" w:rsidP="000D6C13">
            <w:pPr>
              <w:pStyle w:val="Default"/>
              <w:jc w:val="both"/>
              <w:rPr>
                <w:b/>
              </w:rPr>
            </w:pPr>
            <w:r>
              <w:rPr>
                <w:b/>
              </w:rPr>
              <w:t>Бег 1000м (д)</w:t>
            </w:r>
          </w:p>
          <w:p w14:paraId="2F264EFB" w14:textId="77777777" w:rsidR="00C412FF" w:rsidRPr="00C412FF" w:rsidRDefault="00F25CDC" w:rsidP="000D6C13">
            <w:pPr>
              <w:pStyle w:val="Default"/>
              <w:jc w:val="both"/>
              <w:rPr>
                <w:b/>
              </w:rPr>
            </w:pPr>
            <w:r>
              <w:rPr>
                <w:b/>
              </w:rPr>
              <w:t xml:space="preserve">       </w:t>
            </w:r>
          </w:p>
        </w:tc>
        <w:tc>
          <w:tcPr>
            <w:tcW w:w="619" w:type="dxa"/>
            <w:tcBorders>
              <w:right w:val="single" w:sz="4" w:space="0" w:color="auto"/>
            </w:tcBorders>
          </w:tcPr>
          <w:p w14:paraId="6BB0CCDF" w14:textId="77777777" w:rsidR="00C412FF" w:rsidRDefault="0034471F" w:rsidP="000D6C13">
            <w:pPr>
              <w:pStyle w:val="Default"/>
              <w:jc w:val="both"/>
              <w:rPr>
                <w:sz w:val="23"/>
                <w:szCs w:val="23"/>
              </w:rPr>
            </w:pPr>
            <w:r>
              <w:rPr>
                <w:sz w:val="23"/>
                <w:szCs w:val="23"/>
              </w:rPr>
              <w:t>4.20</w:t>
            </w:r>
            <w:r w:rsidR="00C412FF">
              <w:rPr>
                <w:sz w:val="23"/>
                <w:szCs w:val="23"/>
              </w:rPr>
              <w:t xml:space="preserve"> </w:t>
            </w:r>
          </w:p>
        </w:tc>
        <w:tc>
          <w:tcPr>
            <w:tcW w:w="619" w:type="dxa"/>
            <w:tcBorders>
              <w:left w:val="single" w:sz="4" w:space="0" w:color="auto"/>
              <w:right w:val="single" w:sz="4" w:space="0" w:color="auto"/>
            </w:tcBorders>
          </w:tcPr>
          <w:p w14:paraId="78B0711B" w14:textId="77777777" w:rsidR="00C412FF" w:rsidRDefault="0034471F" w:rsidP="000D6C13">
            <w:pPr>
              <w:pStyle w:val="Default"/>
              <w:jc w:val="both"/>
              <w:rPr>
                <w:sz w:val="23"/>
                <w:szCs w:val="23"/>
              </w:rPr>
            </w:pPr>
            <w:r>
              <w:rPr>
                <w:sz w:val="23"/>
                <w:szCs w:val="23"/>
              </w:rPr>
              <w:t>4.30</w:t>
            </w:r>
            <w:r w:rsidR="00C412FF">
              <w:rPr>
                <w:sz w:val="23"/>
                <w:szCs w:val="23"/>
              </w:rPr>
              <w:t xml:space="preserve"> </w:t>
            </w:r>
          </w:p>
        </w:tc>
        <w:tc>
          <w:tcPr>
            <w:tcW w:w="619" w:type="dxa"/>
            <w:tcBorders>
              <w:left w:val="single" w:sz="4" w:space="0" w:color="auto"/>
              <w:right w:val="single" w:sz="4" w:space="0" w:color="auto"/>
            </w:tcBorders>
          </w:tcPr>
          <w:p w14:paraId="23F020CE" w14:textId="77777777" w:rsidR="00C412FF" w:rsidRDefault="0034471F" w:rsidP="000D6C13">
            <w:pPr>
              <w:pStyle w:val="Default"/>
              <w:jc w:val="both"/>
              <w:rPr>
                <w:sz w:val="23"/>
                <w:szCs w:val="23"/>
              </w:rPr>
            </w:pPr>
            <w:r>
              <w:rPr>
                <w:sz w:val="23"/>
                <w:szCs w:val="23"/>
              </w:rPr>
              <w:t>4.40</w:t>
            </w:r>
            <w:r w:rsidR="00C412FF">
              <w:rPr>
                <w:sz w:val="23"/>
                <w:szCs w:val="23"/>
              </w:rPr>
              <w:t xml:space="preserve"> </w:t>
            </w:r>
          </w:p>
        </w:tc>
        <w:tc>
          <w:tcPr>
            <w:tcW w:w="619" w:type="dxa"/>
            <w:tcBorders>
              <w:left w:val="single" w:sz="4" w:space="0" w:color="auto"/>
              <w:right w:val="single" w:sz="4" w:space="0" w:color="auto"/>
            </w:tcBorders>
          </w:tcPr>
          <w:p w14:paraId="4E274C63" w14:textId="77777777" w:rsidR="00C412FF" w:rsidRDefault="0034471F" w:rsidP="000D6C13">
            <w:pPr>
              <w:pStyle w:val="Default"/>
              <w:jc w:val="both"/>
              <w:rPr>
                <w:sz w:val="23"/>
                <w:szCs w:val="23"/>
              </w:rPr>
            </w:pPr>
            <w:r>
              <w:rPr>
                <w:sz w:val="23"/>
                <w:szCs w:val="23"/>
              </w:rPr>
              <w:t>4.50</w:t>
            </w:r>
            <w:r w:rsidR="00C412FF">
              <w:rPr>
                <w:sz w:val="23"/>
                <w:szCs w:val="23"/>
              </w:rPr>
              <w:t xml:space="preserve"> </w:t>
            </w:r>
          </w:p>
        </w:tc>
        <w:tc>
          <w:tcPr>
            <w:tcW w:w="621" w:type="dxa"/>
            <w:gridSpan w:val="2"/>
            <w:tcBorders>
              <w:left w:val="single" w:sz="4" w:space="0" w:color="auto"/>
              <w:right w:val="single" w:sz="4" w:space="0" w:color="auto"/>
            </w:tcBorders>
          </w:tcPr>
          <w:p w14:paraId="54AA4BBA" w14:textId="77777777" w:rsidR="00C412FF" w:rsidRDefault="0034471F" w:rsidP="000D6C13">
            <w:pPr>
              <w:pStyle w:val="Default"/>
              <w:jc w:val="both"/>
              <w:rPr>
                <w:sz w:val="23"/>
                <w:szCs w:val="23"/>
              </w:rPr>
            </w:pPr>
            <w:r>
              <w:rPr>
                <w:sz w:val="23"/>
                <w:szCs w:val="23"/>
              </w:rPr>
              <w:t>5.00 и более</w:t>
            </w:r>
            <w:r w:rsidR="00C412FF">
              <w:rPr>
                <w:sz w:val="23"/>
                <w:szCs w:val="23"/>
              </w:rPr>
              <w:t xml:space="preserve"> </w:t>
            </w:r>
          </w:p>
        </w:tc>
        <w:tc>
          <w:tcPr>
            <w:tcW w:w="619" w:type="dxa"/>
            <w:tcBorders>
              <w:left w:val="single" w:sz="4" w:space="0" w:color="auto"/>
              <w:right w:val="single" w:sz="4" w:space="0" w:color="auto"/>
            </w:tcBorders>
          </w:tcPr>
          <w:p w14:paraId="24280FA4" w14:textId="77777777" w:rsidR="00C412FF" w:rsidRDefault="0034471F" w:rsidP="000D6C13">
            <w:pPr>
              <w:pStyle w:val="Default"/>
              <w:jc w:val="both"/>
              <w:rPr>
                <w:sz w:val="23"/>
                <w:szCs w:val="23"/>
              </w:rPr>
            </w:pPr>
            <w:r>
              <w:rPr>
                <w:sz w:val="23"/>
                <w:szCs w:val="23"/>
              </w:rPr>
              <w:t>3.20</w:t>
            </w:r>
            <w:r w:rsidR="00C412FF">
              <w:rPr>
                <w:sz w:val="23"/>
                <w:szCs w:val="23"/>
              </w:rPr>
              <w:t xml:space="preserve"> </w:t>
            </w:r>
          </w:p>
        </w:tc>
        <w:tc>
          <w:tcPr>
            <w:tcW w:w="619" w:type="dxa"/>
            <w:tcBorders>
              <w:left w:val="single" w:sz="4" w:space="0" w:color="auto"/>
              <w:right w:val="single" w:sz="4" w:space="0" w:color="auto"/>
            </w:tcBorders>
          </w:tcPr>
          <w:p w14:paraId="2FECBDBA" w14:textId="77777777" w:rsidR="00C412FF" w:rsidRDefault="0034471F" w:rsidP="000D6C13">
            <w:pPr>
              <w:pStyle w:val="Default"/>
              <w:jc w:val="both"/>
              <w:rPr>
                <w:sz w:val="23"/>
                <w:szCs w:val="23"/>
              </w:rPr>
            </w:pPr>
            <w:r>
              <w:rPr>
                <w:sz w:val="23"/>
                <w:szCs w:val="23"/>
              </w:rPr>
              <w:t>3.30</w:t>
            </w:r>
            <w:r w:rsidR="00C412FF">
              <w:rPr>
                <w:sz w:val="23"/>
                <w:szCs w:val="23"/>
              </w:rPr>
              <w:t xml:space="preserve"> </w:t>
            </w:r>
          </w:p>
        </w:tc>
        <w:tc>
          <w:tcPr>
            <w:tcW w:w="619" w:type="dxa"/>
            <w:tcBorders>
              <w:left w:val="single" w:sz="4" w:space="0" w:color="auto"/>
              <w:right w:val="single" w:sz="4" w:space="0" w:color="auto"/>
            </w:tcBorders>
          </w:tcPr>
          <w:p w14:paraId="2837566C" w14:textId="77777777" w:rsidR="00C412FF" w:rsidRDefault="0034471F" w:rsidP="000D6C13">
            <w:pPr>
              <w:pStyle w:val="Default"/>
              <w:jc w:val="both"/>
              <w:rPr>
                <w:sz w:val="23"/>
                <w:szCs w:val="23"/>
              </w:rPr>
            </w:pPr>
            <w:r>
              <w:rPr>
                <w:sz w:val="23"/>
                <w:szCs w:val="23"/>
              </w:rPr>
              <w:t>3.40</w:t>
            </w:r>
            <w:r w:rsidR="00C412FF">
              <w:rPr>
                <w:sz w:val="23"/>
                <w:szCs w:val="23"/>
              </w:rPr>
              <w:t xml:space="preserve"> </w:t>
            </w:r>
          </w:p>
        </w:tc>
        <w:tc>
          <w:tcPr>
            <w:tcW w:w="619" w:type="dxa"/>
            <w:tcBorders>
              <w:left w:val="single" w:sz="4" w:space="0" w:color="auto"/>
              <w:right w:val="single" w:sz="4" w:space="0" w:color="auto"/>
            </w:tcBorders>
          </w:tcPr>
          <w:p w14:paraId="6DFB3C82" w14:textId="77777777" w:rsidR="00C412FF" w:rsidRDefault="0034471F" w:rsidP="000D6C13">
            <w:pPr>
              <w:pStyle w:val="Default"/>
              <w:jc w:val="both"/>
              <w:rPr>
                <w:sz w:val="23"/>
                <w:szCs w:val="23"/>
              </w:rPr>
            </w:pPr>
            <w:r>
              <w:rPr>
                <w:sz w:val="23"/>
                <w:szCs w:val="23"/>
              </w:rPr>
              <w:t>3.50</w:t>
            </w:r>
            <w:r w:rsidR="00C412FF">
              <w:rPr>
                <w:sz w:val="23"/>
                <w:szCs w:val="23"/>
              </w:rPr>
              <w:t xml:space="preserve"> </w:t>
            </w:r>
          </w:p>
        </w:tc>
        <w:tc>
          <w:tcPr>
            <w:tcW w:w="619" w:type="dxa"/>
            <w:tcBorders>
              <w:left w:val="single" w:sz="4" w:space="0" w:color="auto"/>
            </w:tcBorders>
          </w:tcPr>
          <w:p w14:paraId="5A4D27CF" w14:textId="77777777" w:rsidR="00C412FF" w:rsidRDefault="0034471F" w:rsidP="000D6C13">
            <w:pPr>
              <w:pStyle w:val="Default"/>
              <w:jc w:val="both"/>
              <w:rPr>
                <w:sz w:val="23"/>
                <w:szCs w:val="23"/>
              </w:rPr>
            </w:pPr>
            <w:r>
              <w:rPr>
                <w:sz w:val="23"/>
                <w:szCs w:val="23"/>
              </w:rPr>
              <w:t>4.15 и более</w:t>
            </w:r>
            <w:r w:rsidR="00C412FF">
              <w:rPr>
                <w:sz w:val="23"/>
                <w:szCs w:val="23"/>
              </w:rPr>
              <w:t xml:space="preserve"> </w:t>
            </w:r>
          </w:p>
        </w:tc>
      </w:tr>
      <w:tr w:rsidR="00C412FF" w14:paraId="7A154218" w14:textId="77777777" w:rsidTr="00C412FF">
        <w:tc>
          <w:tcPr>
            <w:tcW w:w="735" w:type="dxa"/>
          </w:tcPr>
          <w:p w14:paraId="73402A40" w14:textId="77777777" w:rsidR="00C412FF" w:rsidRDefault="00C412FF"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3</w:t>
            </w:r>
          </w:p>
        </w:tc>
        <w:tc>
          <w:tcPr>
            <w:tcW w:w="2643" w:type="dxa"/>
          </w:tcPr>
          <w:p w14:paraId="7FA1C511" w14:textId="77777777" w:rsidR="00C412FF" w:rsidRPr="00C412FF" w:rsidRDefault="00C412FF" w:rsidP="000D6C13">
            <w:pPr>
              <w:pStyle w:val="Default"/>
              <w:jc w:val="both"/>
              <w:rPr>
                <w:b/>
              </w:rPr>
            </w:pPr>
            <w:r w:rsidRPr="00C412FF">
              <w:rPr>
                <w:b/>
              </w:rPr>
              <w:t xml:space="preserve">Прыжок в длину с места (см) </w:t>
            </w:r>
          </w:p>
        </w:tc>
        <w:tc>
          <w:tcPr>
            <w:tcW w:w="619" w:type="dxa"/>
            <w:tcBorders>
              <w:right w:val="single" w:sz="4" w:space="0" w:color="auto"/>
            </w:tcBorders>
          </w:tcPr>
          <w:p w14:paraId="7C122C10" w14:textId="77777777" w:rsidR="00C412FF" w:rsidRDefault="00C412FF" w:rsidP="000D6C13">
            <w:pPr>
              <w:pStyle w:val="Default"/>
              <w:jc w:val="both"/>
              <w:rPr>
                <w:sz w:val="23"/>
                <w:szCs w:val="23"/>
              </w:rPr>
            </w:pPr>
            <w:r>
              <w:rPr>
                <w:sz w:val="23"/>
                <w:szCs w:val="23"/>
              </w:rPr>
              <w:t xml:space="preserve">190 </w:t>
            </w:r>
          </w:p>
        </w:tc>
        <w:tc>
          <w:tcPr>
            <w:tcW w:w="619" w:type="dxa"/>
            <w:tcBorders>
              <w:left w:val="single" w:sz="4" w:space="0" w:color="auto"/>
              <w:right w:val="single" w:sz="4" w:space="0" w:color="auto"/>
            </w:tcBorders>
          </w:tcPr>
          <w:p w14:paraId="60314AA3" w14:textId="77777777" w:rsidR="00C412FF" w:rsidRDefault="00C412FF" w:rsidP="000D6C13">
            <w:pPr>
              <w:pStyle w:val="Default"/>
              <w:jc w:val="both"/>
              <w:rPr>
                <w:sz w:val="23"/>
                <w:szCs w:val="23"/>
              </w:rPr>
            </w:pPr>
            <w:r>
              <w:rPr>
                <w:sz w:val="23"/>
                <w:szCs w:val="23"/>
              </w:rPr>
              <w:t xml:space="preserve">180 </w:t>
            </w:r>
          </w:p>
        </w:tc>
        <w:tc>
          <w:tcPr>
            <w:tcW w:w="619" w:type="dxa"/>
            <w:tcBorders>
              <w:left w:val="single" w:sz="4" w:space="0" w:color="auto"/>
              <w:right w:val="single" w:sz="4" w:space="0" w:color="auto"/>
            </w:tcBorders>
          </w:tcPr>
          <w:p w14:paraId="5E092D8C" w14:textId="77777777" w:rsidR="00C412FF" w:rsidRDefault="00C412FF" w:rsidP="000D6C13">
            <w:pPr>
              <w:pStyle w:val="Default"/>
              <w:jc w:val="both"/>
              <w:rPr>
                <w:sz w:val="23"/>
                <w:szCs w:val="23"/>
              </w:rPr>
            </w:pPr>
            <w:r>
              <w:rPr>
                <w:sz w:val="23"/>
                <w:szCs w:val="23"/>
              </w:rPr>
              <w:t xml:space="preserve">170 </w:t>
            </w:r>
          </w:p>
        </w:tc>
        <w:tc>
          <w:tcPr>
            <w:tcW w:w="619" w:type="dxa"/>
            <w:tcBorders>
              <w:left w:val="single" w:sz="4" w:space="0" w:color="auto"/>
              <w:right w:val="single" w:sz="4" w:space="0" w:color="auto"/>
            </w:tcBorders>
          </w:tcPr>
          <w:p w14:paraId="21254800" w14:textId="77777777" w:rsidR="00C412FF" w:rsidRDefault="00C412FF" w:rsidP="000D6C13">
            <w:pPr>
              <w:pStyle w:val="Default"/>
              <w:jc w:val="both"/>
              <w:rPr>
                <w:sz w:val="23"/>
                <w:szCs w:val="23"/>
              </w:rPr>
            </w:pPr>
            <w:r>
              <w:rPr>
                <w:sz w:val="23"/>
                <w:szCs w:val="23"/>
              </w:rPr>
              <w:t xml:space="preserve">160 </w:t>
            </w:r>
          </w:p>
        </w:tc>
        <w:tc>
          <w:tcPr>
            <w:tcW w:w="621" w:type="dxa"/>
            <w:gridSpan w:val="2"/>
            <w:tcBorders>
              <w:left w:val="single" w:sz="4" w:space="0" w:color="auto"/>
              <w:right w:val="single" w:sz="4" w:space="0" w:color="auto"/>
            </w:tcBorders>
          </w:tcPr>
          <w:p w14:paraId="2E47F04F" w14:textId="77777777" w:rsidR="00C412FF" w:rsidRDefault="00C412FF" w:rsidP="000D6C13">
            <w:pPr>
              <w:pStyle w:val="Default"/>
              <w:jc w:val="both"/>
              <w:rPr>
                <w:sz w:val="23"/>
                <w:szCs w:val="23"/>
              </w:rPr>
            </w:pPr>
            <w:r>
              <w:rPr>
                <w:sz w:val="23"/>
                <w:szCs w:val="23"/>
              </w:rPr>
              <w:t xml:space="preserve">150 </w:t>
            </w:r>
          </w:p>
        </w:tc>
        <w:tc>
          <w:tcPr>
            <w:tcW w:w="619" w:type="dxa"/>
            <w:tcBorders>
              <w:left w:val="single" w:sz="4" w:space="0" w:color="auto"/>
              <w:right w:val="single" w:sz="4" w:space="0" w:color="auto"/>
            </w:tcBorders>
          </w:tcPr>
          <w:p w14:paraId="18DAC50B" w14:textId="77777777" w:rsidR="00C412FF" w:rsidRDefault="00C412FF" w:rsidP="000D6C13">
            <w:pPr>
              <w:pStyle w:val="Default"/>
              <w:jc w:val="both"/>
              <w:rPr>
                <w:sz w:val="23"/>
                <w:szCs w:val="23"/>
              </w:rPr>
            </w:pPr>
            <w:r>
              <w:rPr>
                <w:sz w:val="23"/>
                <w:szCs w:val="23"/>
              </w:rPr>
              <w:t xml:space="preserve">230 </w:t>
            </w:r>
          </w:p>
        </w:tc>
        <w:tc>
          <w:tcPr>
            <w:tcW w:w="619" w:type="dxa"/>
            <w:tcBorders>
              <w:left w:val="single" w:sz="4" w:space="0" w:color="auto"/>
              <w:right w:val="single" w:sz="4" w:space="0" w:color="auto"/>
            </w:tcBorders>
          </w:tcPr>
          <w:p w14:paraId="1BC5EF45" w14:textId="77777777" w:rsidR="00C412FF" w:rsidRDefault="00C412FF" w:rsidP="000D6C13">
            <w:pPr>
              <w:pStyle w:val="Default"/>
              <w:jc w:val="both"/>
              <w:rPr>
                <w:sz w:val="23"/>
                <w:szCs w:val="23"/>
              </w:rPr>
            </w:pPr>
            <w:r>
              <w:rPr>
                <w:sz w:val="23"/>
                <w:szCs w:val="23"/>
              </w:rPr>
              <w:t xml:space="preserve">220 </w:t>
            </w:r>
          </w:p>
        </w:tc>
        <w:tc>
          <w:tcPr>
            <w:tcW w:w="619" w:type="dxa"/>
            <w:tcBorders>
              <w:left w:val="single" w:sz="4" w:space="0" w:color="auto"/>
              <w:right w:val="single" w:sz="4" w:space="0" w:color="auto"/>
            </w:tcBorders>
          </w:tcPr>
          <w:p w14:paraId="1378ED5B" w14:textId="77777777" w:rsidR="00C412FF" w:rsidRDefault="00C412FF" w:rsidP="000D6C13">
            <w:pPr>
              <w:pStyle w:val="Default"/>
              <w:jc w:val="both"/>
              <w:rPr>
                <w:sz w:val="23"/>
                <w:szCs w:val="23"/>
              </w:rPr>
            </w:pPr>
            <w:r>
              <w:rPr>
                <w:sz w:val="23"/>
                <w:szCs w:val="23"/>
              </w:rPr>
              <w:t xml:space="preserve">210 </w:t>
            </w:r>
          </w:p>
        </w:tc>
        <w:tc>
          <w:tcPr>
            <w:tcW w:w="619" w:type="dxa"/>
            <w:tcBorders>
              <w:left w:val="single" w:sz="4" w:space="0" w:color="auto"/>
              <w:right w:val="single" w:sz="4" w:space="0" w:color="auto"/>
            </w:tcBorders>
          </w:tcPr>
          <w:p w14:paraId="213673E2" w14:textId="77777777" w:rsidR="00C412FF" w:rsidRDefault="00C412FF" w:rsidP="000D6C13">
            <w:pPr>
              <w:pStyle w:val="Default"/>
              <w:jc w:val="both"/>
              <w:rPr>
                <w:sz w:val="23"/>
                <w:szCs w:val="23"/>
              </w:rPr>
            </w:pPr>
            <w:r>
              <w:rPr>
                <w:sz w:val="23"/>
                <w:szCs w:val="23"/>
              </w:rPr>
              <w:t xml:space="preserve">200 </w:t>
            </w:r>
          </w:p>
        </w:tc>
        <w:tc>
          <w:tcPr>
            <w:tcW w:w="619" w:type="dxa"/>
            <w:tcBorders>
              <w:left w:val="single" w:sz="4" w:space="0" w:color="auto"/>
            </w:tcBorders>
          </w:tcPr>
          <w:p w14:paraId="410864F1" w14:textId="77777777" w:rsidR="00C412FF" w:rsidRDefault="00C412FF" w:rsidP="000D6C13">
            <w:pPr>
              <w:pStyle w:val="Default"/>
              <w:jc w:val="both"/>
              <w:rPr>
                <w:sz w:val="23"/>
                <w:szCs w:val="23"/>
              </w:rPr>
            </w:pPr>
            <w:r>
              <w:rPr>
                <w:sz w:val="23"/>
                <w:szCs w:val="23"/>
              </w:rPr>
              <w:t xml:space="preserve">190 </w:t>
            </w:r>
          </w:p>
        </w:tc>
      </w:tr>
      <w:tr w:rsidR="00C412FF" w14:paraId="6AE7ED5C" w14:textId="77777777" w:rsidTr="00C412FF">
        <w:tc>
          <w:tcPr>
            <w:tcW w:w="735" w:type="dxa"/>
          </w:tcPr>
          <w:p w14:paraId="1C959D0A" w14:textId="77777777" w:rsidR="00C412FF" w:rsidRDefault="00C412FF"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4</w:t>
            </w:r>
          </w:p>
        </w:tc>
        <w:tc>
          <w:tcPr>
            <w:tcW w:w="2643" w:type="dxa"/>
          </w:tcPr>
          <w:p w14:paraId="32B64819" w14:textId="77777777" w:rsidR="00C412FF" w:rsidRPr="00C412FF" w:rsidRDefault="00C412FF" w:rsidP="000D6C13">
            <w:pPr>
              <w:pStyle w:val="Default"/>
              <w:jc w:val="both"/>
              <w:rPr>
                <w:b/>
              </w:rPr>
            </w:pPr>
            <w:r w:rsidRPr="00C412FF">
              <w:rPr>
                <w:b/>
              </w:rPr>
              <w:t xml:space="preserve">Сгибание и разгибание рук в упоре лёжа на полу (кол-во раз) </w:t>
            </w:r>
            <w:r w:rsidR="004638C0">
              <w:rPr>
                <w:b/>
              </w:rPr>
              <w:t>девушки</w:t>
            </w:r>
          </w:p>
        </w:tc>
        <w:tc>
          <w:tcPr>
            <w:tcW w:w="619" w:type="dxa"/>
            <w:tcBorders>
              <w:right w:val="single" w:sz="4" w:space="0" w:color="auto"/>
            </w:tcBorders>
          </w:tcPr>
          <w:p w14:paraId="15F8BB28" w14:textId="77777777" w:rsidR="00C412FF" w:rsidRDefault="00C412FF" w:rsidP="000D6C13">
            <w:pPr>
              <w:pStyle w:val="Default"/>
              <w:jc w:val="both"/>
              <w:rPr>
                <w:sz w:val="23"/>
                <w:szCs w:val="23"/>
              </w:rPr>
            </w:pPr>
            <w:r>
              <w:rPr>
                <w:sz w:val="23"/>
                <w:szCs w:val="23"/>
              </w:rPr>
              <w:t xml:space="preserve">18 </w:t>
            </w:r>
          </w:p>
        </w:tc>
        <w:tc>
          <w:tcPr>
            <w:tcW w:w="619" w:type="dxa"/>
            <w:tcBorders>
              <w:left w:val="single" w:sz="4" w:space="0" w:color="auto"/>
              <w:right w:val="single" w:sz="4" w:space="0" w:color="auto"/>
            </w:tcBorders>
          </w:tcPr>
          <w:p w14:paraId="0230995E" w14:textId="77777777" w:rsidR="00C412FF" w:rsidRDefault="00C412FF" w:rsidP="000D6C13">
            <w:pPr>
              <w:pStyle w:val="Default"/>
              <w:jc w:val="both"/>
              <w:rPr>
                <w:sz w:val="23"/>
                <w:szCs w:val="23"/>
              </w:rPr>
            </w:pPr>
            <w:r>
              <w:rPr>
                <w:sz w:val="23"/>
                <w:szCs w:val="23"/>
              </w:rPr>
              <w:t xml:space="preserve">16 </w:t>
            </w:r>
          </w:p>
        </w:tc>
        <w:tc>
          <w:tcPr>
            <w:tcW w:w="619" w:type="dxa"/>
            <w:tcBorders>
              <w:left w:val="single" w:sz="4" w:space="0" w:color="auto"/>
              <w:right w:val="single" w:sz="4" w:space="0" w:color="auto"/>
            </w:tcBorders>
          </w:tcPr>
          <w:p w14:paraId="1D786898" w14:textId="77777777" w:rsidR="00C412FF" w:rsidRDefault="00C412FF" w:rsidP="000D6C13">
            <w:pPr>
              <w:pStyle w:val="Default"/>
              <w:jc w:val="both"/>
              <w:rPr>
                <w:sz w:val="23"/>
                <w:szCs w:val="23"/>
              </w:rPr>
            </w:pPr>
            <w:r>
              <w:rPr>
                <w:sz w:val="23"/>
                <w:szCs w:val="23"/>
              </w:rPr>
              <w:t xml:space="preserve">14 </w:t>
            </w:r>
          </w:p>
        </w:tc>
        <w:tc>
          <w:tcPr>
            <w:tcW w:w="619" w:type="dxa"/>
            <w:tcBorders>
              <w:left w:val="single" w:sz="4" w:space="0" w:color="auto"/>
              <w:right w:val="single" w:sz="4" w:space="0" w:color="auto"/>
            </w:tcBorders>
          </w:tcPr>
          <w:p w14:paraId="2F51409A" w14:textId="77777777" w:rsidR="00C412FF" w:rsidRDefault="00C412FF" w:rsidP="000D6C13">
            <w:pPr>
              <w:pStyle w:val="Default"/>
              <w:jc w:val="both"/>
              <w:rPr>
                <w:sz w:val="23"/>
                <w:szCs w:val="23"/>
              </w:rPr>
            </w:pPr>
            <w:r>
              <w:rPr>
                <w:sz w:val="23"/>
                <w:szCs w:val="23"/>
              </w:rPr>
              <w:t xml:space="preserve">12 </w:t>
            </w:r>
          </w:p>
        </w:tc>
        <w:tc>
          <w:tcPr>
            <w:tcW w:w="621" w:type="dxa"/>
            <w:gridSpan w:val="2"/>
            <w:tcBorders>
              <w:left w:val="single" w:sz="4" w:space="0" w:color="auto"/>
              <w:right w:val="single" w:sz="4" w:space="0" w:color="auto"/>
            </w:tcBorders>
          </w:tcPr>
          <w:p w14:paraId="5B2812F5" w14:textId="77777777" w:rsidR="00C412FF" w:rsidRDefault="00C412FF" w:rsidP="000D6C13">
            <w:pPr>
              <w:pStyle w:val="Default"/>
              <w:jc w:val="both"/>
              <w:rPr>
                <w:sz w:val="23"/>
                <w:szCs w:val="23"/>
              </w:rPr>
            </w:pPr>
            <w:r>
              <w:rPr>
                <w:sz w:val="23"/>
                <w:szCs w:val="23"/>
              </w:rPr>
              <w:t xml:space="preserve">10 </w:t>
            </w:r>
          </w:p>
        </w:tc>
        <w:tc>
          <w:tcPr>
            <w:tcW w:w="619" w:type="dxa"/>
            <w:tcBorders>
              <w:left w:val="single" w:sz="4" w:space="0" w:color="auto"/>
              <w:right w:val="single" w:sz="4" w:space="0" w:color="auto"/>
            </w:tcBorders>
          </w:tcPr>
          <w:p w14:paraId="2B6C37FE" w14:textId="77777777" w:rsidR="00C412FF" w:rsidRDefault="00C412FF" w:rsidP="000D6C13">
            <w:pPr>
              <w:pStyle w:val="Default"/>
              <w:jc w:val="both"/>
              <w:rPr>
                <w:sz w:val="23"/>
                <w:szCs w:val="23"/>
              </w:rPr>
            </w:pPr>
          </w:p>
        </w:tc>
        <w:tc>
          <w:tcPr>
            <w:tcW w:w="619" w:type="dxa"/>
            <w:tcBorders>
              <w:left w:val="single" w:sz="4" w:space="0" w:color="auto"/>
              <w:right w:val="single" w:sz="4" w:space="0" w:color="auto"/>
            </w:tcBorders>
          </w:tcPr>
          <w:p w14:paraId="71ACCFD5" w14:textId="77777777" w:rsidR="00C412FF" w:rsidRDefault="00C412FF" w:rsidP="000D6C13">
            <w:pPr>
              <w:pStyle w:val="Default"/>
              <w:jc w:val="both"/>
              <w:rPr>
                <w:sz w:val="23"/>
                <w:szCs w:val="23"/>
              </w:rPr>
            </w:pPr>
          </w:p>
        </w:tc>
        <w:tc>
          <w:tcPr>
            <w:tcW w:w="619" w:type="dxa"/>
            <w:tcBorders>
              <w:left w:val="single" w:sz="4" w:space="0" w:color="auto"/>
              <w:right w:val="single" w:sz="4" w:space="0" w:color="auto"/>
            </w:tcBorders>
          </w:tcPr>
          <w:p w14:paraId="0DADFFF0" w14:textId="77777777" w:rsidR="00C412FF" w:rsidRDefault="00C412FF" w:rsidP="000D6C13">
            <w:pPr>
              <w:pStyle w:val="Default"/>
              <w:jc w:val="both"/>
              <w:rPr>
                <w:sz w:val="23"/>
                <w:szCs w:val="23"/>
              </w:rPr>
            </w:pPr>
          </w:p>
        </w:tc>
        <w:tc>
          <w:tcPr>
            <w:tcW w:w="619" w:type="dxa"/>
            <w:tcBorders>
              <w:left w:val="single" w:sz="4" w:space="0" w:color="auto"/>
              <w:right w:val="single" w:sz="4" w:space="0" w:color="auto"/>
            </w:tcBorders>
          </w:tcPr>
          <w:p w14:paraId="674060D8" w14:textId="77777777" w:rsidR="00C412FF" w:rsidRDefault="00C412FF" w:rsidP="000D6C13">
            <w:pPr>
              <w:pStyle w:val="Default"/>
              <w:jc w:val="both"/>
              <w:rPr>
                <w:sz w:val="23"/>
                <w:szCs w:val="23"/>
              </w:rPr>
            </w:pPr>
          </w:p>
        </w:tc>
        <w:tc>
          <w:tcPr>
            <w:tcW w:w="619" w:type="dxa"/>
            <w:tcBorders>
              <w:left w:val="single" w:sz="4" w:space="0" w:color="auto"/>
            </w:tcBorders>
          </w:tcPr>
          <w:p w14:paraId="2BD02353" w14:textId="77777777" w:rsidR="00C412FF" w:rsidRDefault="00C412FF" w:rsidP="000D6C13">
            <w:pPr>
              <w:pStyle w:val="Default"/>
              <w:jc w:val="both"/>
              <w:rPr>
                <w:sz w:val="23"/>
                <w:szCs w:val="23"/>
              </w:rPr>
            </w:pPr>
          </w:p>
        </w:tc>
      </w:tr>
      <w:tr w:rsidR="00C412FF" w14:paraId="2225C652" w14:textId="77777777" w:rsidTr="00C412FF">
        <w:tc>
          <w:tcPr>
            <w:tcW w:w="735" w:type="dxa"/>
          </w:tcPr>
          <w:p w14:paraId="5E89C3D4" w14:textId="77777777" w:rsidR="00C412FF" w:rsidRDefault="00C412FF"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5</w:t>
            </w:r>
          </w:p>
        </w:tc>
        <w:tc>
          <w:tcPr>
            <w:tcW w:w="2643" w:type="dxa"/>
          </w:tcPr>
          <w:p w14:paraId="662A7AF3" w14:textId="77777777" w:rsidR="00C412FF" w:rsidRPr="00C412FF" w:rsidRDefault="00C412FF" w:rsidP="000D6C13">
            <w:pPr>
              <w:pStyle w:val="Default"/>
              <w:jc w:val="both"/>
              <w:rPr>
                <w:b/>
              </w:rPr>
            </w:pPr>
            <w:r w:rsidRPr="00C412FF">
              <w:rPr>
                <w:b/>
              </w:rPr>
              <w:t>Поднимание туловища из положения лёжа на спи</w:t>
            </w:r>
            <w:r w:rsidR="004638C0">
              <w:rPr>
                <w:b/>
              </w:rPr>
              <w:t xml:space="preserve">не (кол. раз за 1 мин.) </w:t>
            </w:r>
            <w:r w:rsidRPr="00C412FF">
              <w:rPr>
                <w:b/>
              </w:rPr>
              <w:t xml:space="preserve"> </w:t>
            </w:r>
          </w:p>
        </w:tc>
        <w:tc>
          <w:tcPr>
            <w:tcW w:w="619" w:type="dxa"/>
            <w:tcBorders>
              <w:right w:val="single" w:sz="4" w:space="0" w:color="auto"/>
            </w:tcBorders>
          </w:tcPr>
          <w:p w14:paraId="06BB9B71" w14:textId="77777777" w:rsidR="00C412FF" w:rsidRDefault="00C412FF" w:rsidP="000D6C13">
            <w:pPr>
              <w:pStyle w:val="Default"/>
              <w:jc w:val="both"/>
              <w:rPr>
                <w:sz w:val="23"/>
                <w:szCs w:val="23"/>
              </w:rPr>
            </w:pPr>
            <w:r>
              <w:rPr>
                <w:sz w:val="23"/>
                <w:szCs w:val="23"/>
              </w:rPr>
              <w:t xml:space="preserve">45 </w:t>
            </w:r>
          </w:p>
        </w:tc>
        <w:tc>
          <w:tcPr>
            <w:tcW w:w="619" w:type="dxa"/>
            <w:tcBorders>
              <w:left w:val="single" w:sz="4" w:space="0" w:color="auto"/>
              <w:right w:val="single" w:sz="4" w:space="0" w:color="auto"/>
            </w:tcBorders>
          </w:tcPr>
          <w:p w14:paraId="6646E563" w14:textId="77777777" w:rsidR="00C412FF" w:rsidRDefault="00C412FF" w:rsidP="000D6C13">
            <w:pPr>
              <w:pStyle w:val="Default"/>
              <w:jc w:val="both"/>
              <w:rPr>
                <w:sz w:val="23"/>
                <w:szCs w:val="23"/>
              </w:rPr>
            </w:pPr>
            <w:r>
              <w:rPr>
                <w:sz w:val="23"/>
                <w:szCs w:val="23"/>
              </w:rPr>
              <w:t xml:space="preserve">40 </w:t>
            </w:r>
          </w:p>
        </w:tc>
        <w:tc>
          <w:tcPr>
            <w:tcW w:w="619" w:type="dxa"/>
            <w:tcBorders>
              <w:left w:val="single" w:sz="4" w:space="0" w:color="auto"/>
              <w:right w:val="single" w:sz="4" w:space="0" w:color="auto"/>
            </w:tcBorders>
          </w:tcPr>
          <w:p w14:paraId="48DAEEAA" w14:textId="77777777" w:rsidR="00C412FF" w:rsidRDefault="00C412FF" w:rsidP="000D6C13">
            <w:pPr>
              <w:pStyle w:val="Default"/>
              <w:jc w:val="both"/>
              <w:rPr>
                <w:sz w:val="23"/>
                <w:szCs w:val="23"/>
              </w:rPr>
            </w:pPr>
            <w:r>
              <w:rPr>
                <w:sz w:val="23"/>
                <w:szCs w:val="23"/>
              </w:rPr>
              <w:t xml:space="preserve">35 </w:t>
            </w:r>
          </w:p>
        </w:tc>
        <w:tc>
          <w:tcPr>
            <w:tcW w:w="619" w:type="dxa"/>
            <w:tcBorders>
              <w:left w:val="single" w:sz="4" w:space="0" w:color="auto"/>
              <w:right w:val="single" w:sz="4" w:space="0" w:color="auto"/>
            </w:tcBorders>
          </w:tcPr>
          <w:p w14:paraId="1202D896" w14:textId="77777777" w:rsidR="00C412FF" w:rsidRDefault="00C412FF" w:rsidP="000D6C13">
            <w:pPr>
              <w:pStyle w:val="Default"/>
              <w:jc w:val="both"/>
              <w:rPr>
                <w:sz w:val="23"/>
                <w:szCs w:val="23"/>
              </w:rPr>
            </w:pPr>
            <w:r>
              <w:rPr>
                <w:sz w:val="23"/>
                <w:szCs w:val="23"/>
              </w:rPr>
              <w:t xml:space="preserve">30 </w:t>
            </w:r>
          </w:p>
        </w:tc>
        <w:tc>
          <w:tcPr>
            <w:tcW w:w="621" w:type="dxa"/>
            <w:gridSpan w:val="2"/>
            <w:tcBorders>
              <w:left w:val="single" w:sz="4" w:space="0" w:color="auto"/>
              <w:right w:val="single" w:sz="4" w:space="0" w:color="auto"/>
            </w:tcBorders>
          </w:tcPr>
          <w:p w14:paraId="123BAA64" w14:textId="77777777" w:rsidR="00C412FF" w:rsidRDefault="00C412FF" w:rsidP="000D6C13">
            <w:pPr>
              <w:pStyle w:val="Default"/>
              <w:jc w:val="both"/>
              <w:rPr>
                <w:sz w:val="23"/>
                <w:szCs w:val="23"/>
              </w:rPr>
            </w:pPr>
            <w:r>
              <w:rPr>
                <w:sz w:val="23"/>
                <w:szCs w:val="23"/>
              </w:rPr>
              <w:t xml:space="preserve">25 </w:t>
            </w:r>
          </w:p>
        </w:tc>
        <w:tc>
          <w:tcPr>
            <w:tcW w:w="619" w:type="dxa"/>
            <w:tcBorders>
              <w:left w:val="single" w:sz="4" w:space="0" w:color="auto"/>
              <w:right w:val="single" w:sz="4" w:space="0" w:color="auto"/>
            </w:tcBorders>
          </w:tcPr>
          <w:p w14:paraId="16048523" w14:textId="77777777" w:rsidR="00C412FF" w:rsidRPr="004638C0" w:rsidRDefault="004638C0" w:rsidP="000D6C13">
            <w:pPr>
              <w:autoSpaceDE w:val="0"/>
              <w:autoSpaceDN w:val="0"/>
              <w:adjustRightInd w:val="0"/>
              <w:jc w:val="both"/>
              <w:rPr>
                <w:rFonts w:ascii="Times New Roman" w:hAnsi="Times New Roman" w:cs="Times New Roman"/>
                <w:bCs/>
                <w:sz w:val="26"/>
                <w:szCs w:val="26"/>
              </w:rPr>
            </w:pPr>
            <w:r w:rsidRPr="004638C0">
              <w:rPr>
                <w:rFonts w:ascii="Times New Roman" w:hAnsi="Times New Roman" w:cs="Times New Roman"/>
                <w:sz w:val="23"/>
                <w:szCs w:val="23"/>
              </w:rPr>
              <w:t xml:space="preserve">50 </w:t>
            </w:r>
          </w:p>
        </w:tc>
        <w:tc>
          <w:tcPr>
            <w:tcW w:w="619" w:type="dxa"/>
            <w:tcBorders>
              <w:left w:val="single" w:sz="4" w:space="0" w:color="auto"/>
              <w:right w:val="single" w:sz="4" w:space="0" w:color="auto"/>
            </w:tcBorders>
          </w:tcPr>
          <w:p w14:paraId="46745C24" w14:textId="77777777" w:rsidR="00C412FF" w:rsidRPr="004638C0" w:rsidRDefault="004638C0" w:rsidP="000D6C13">
            <w:pPr>
              <w:autoSpaceDE w:val="0"/>
              <w:autoSpaceDN w:val="0"/>
              <w:adjustRightInd w:val="0"/>
              <w:jc w:val="both"/>
              <w:rPr>
                <w:rFonts w:ascii="Times New Roman" w:hAnsi="Times New Roman" w:cs="Times New Roman"/>
                <w:bCs/>
                <w:sz w:val="26"/>
                <w:szCs w:val="26"/>
              </w:rPr>
            </w:pPr>
            <w:r w:rsidRPr="004638C0">
              <w:rPr>
                <w:rFonts w:ascii="Times New Roman" w:hAnsi="Times New Roman" w:cs="Times New Roman"/>
                <w:bCs/>
                <w:sz w:val="26"/>
                <w:szCs w:val="26"/>
              </w:rPr>
              <w:t>45</w:t>
            </w:r>
          </w:p>
        </w:tc>
        <w:tc>
          <w:tcPr>
            <w:tcW w:w="619" w:type="dxa"/>
            <w:tcBorders>
              <w:left w:val="single" w:sz="4" w:space="0" w:color="auto"/>
              <w:right w:val="single" w:sz="4" w:space="0" w:color="auto"/>
            </w:tcBorders>
          </w:tcPr>
          <w:p w14:paraId="78FFB567" w14:textId="77777777" w:rsidR="00C412FF" w:rsidRPr="004638C0" w:rsidRDefault="004638C0" w:rsidP="000D6C13">
            <w:pPr>
              <w:autoSpaceDE w:val="0"/>
              <w:autoSpaceDN w:val="0"/>
              <w:adjustRightInd w:val="0"/>
              <w:jc w:val="both"/>
              <w:rPr>
                <w:rFonts w:ascii="Times New Roman" w:hAnsi="Times New Roman" w:cs="Times New Roman"/>
                <w:bCs/>
                <w:sz w:val="26"/>
                <w:szCs w:val="26"/>
              </w:rPr>
            </w:pPr>
            <w:r w:rsidRPr="004638C0">
              <w:rPr>
                <w:rFonts w:ascii="Times New Roman" w:hAnsi="Times New Roman" w:cs="Times New Roman"/>
                <w:bCs/>
                <w:sz w:val="26"/>
                <w:szCs w:val="26"/>
              </w:rPr>
              <w:t>40</w:t>
            </w:r>
          </w:p>
        </w:tc>
        <w:tc>
          <w:tcPr>
            <w:tcW w:w="619" w:type="dxa"/>
            <w:tcBorders>
              <w:left w:val="single" w:sz="4" w:space="0" w:color="auto"/>
              <w:right w:val="single" w:sz="4" w:space="0" w:color="auto"/>
            </w:tcBorders>
          </w:tcPr>
          <w:p w14:paraId="04DF38F1" w14:textId="77777777" w:rsidR="00C412FF" w:rsidRPr="004638C0" w:rsidRDefault="004638C0" w:rsidP="000D6C13">
            <w:pPr>
              <w:autoSpaceDE w:val="0"/>
              <w:autoSpaceDN w:val="0"/>
              <w:adjustRightInd w:val="0"/>
              <w:jc w:val="both"/>
              <w:rPr>
                <w:rFonts w:ascii="Times New Roman" w:hAnsi="Times New Roman" w:cs="Times New Roman"/>
                <w:bCs/>
                <w:sz w:val="26"/>
                <w:szCs w:val="26"/>
              </w:rPr>
            </w:pPr>
            <w:r w:rsidRPr="004638C0">
              <w:rPr>
                <w:rFonts w:ascii="Times New Roman" w:hAnsi="Times New Roman" w:cs="Times New Roman"/>
                <w:bCs/>
                <w:sz w:val="26"/>
                <w:szCs w:val="26"/>
              </w:rPr>
              <w:t>35</w:t>
            </w:r>
          </w:p>
        </w:tc>
        <w:tc>
          <w:tcPr>
            <w:tcW w:w="619" w:type="dxa"/>
            <w:tcBorders>
              <w:left w:val="single" w:sz="4" w:space="0" w:color="auto"/>
            </w:tcBorders>
          </w:tcPr>
          <w:p w14:paraId="0298273B" w14:textId="77777777" w:rsidR="00C412FF" w:rsidRPr="004638C0" w:rsidRDefault="004638C0" w:rsidP="000D6C13">
            <w:pPr>
              <w:autoSpaceDE w:val="0"/>
              <w:autoSpaceDN w:val="0"/>
              <w:adjustRightInd w:val="0"/>
              <w:jc w:val="both"/>
              <w:rPr>
                <w:rFonts w:ascii="Times New Roman" w:hAnsi="Times New Roman" w:cs="Times New Roman"/>
                <w:bCs/>
                <w:sz w:val="26"/>
                <w:szCs w:val="26"/>
              </w:rPr>
            </w:pPr>
            <w:r w:rsidRPr="004638C0">
              <w:rPr>
                <w:rFonts w:ascii="Times New Roman" w:hAnsi="Times New Roman" w:cs="Times New Roman"/>
                <w:bCs/>
                <w:sz w:val="26"/>
                <w:szCs w:val="26"/>
              </w:rPr>
              <w:t>30</w:t>
            </w:r>
          </w:p>
        </w:tc>
      </w:tr>
      <w:tr w:rsidR="00C412FF" w14:paraId="356F8CE1" w14:textId="77777777" w:rsidTr="00C412FF">
        <w:tc>
          <w:tcPr>
            <w:tcW w:w="735" w:type="dxa"/>
          </w:tcPr>
          <w:p w14:paraId="1E360100" w14:textId="77777777" w:rsidR="00C412FF" w:rsidRDefault="00C412FF" w:rsidP="000D6C1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6</w:t>
            </w:r>
          </w:p>
        </w:tc>
        <w:tc>
          <w:tcPr>
            <w:tcW w:w="2643" w:type="dxa"/>
          </w:tcPr>
          <w:p w14:paraId="18D112E0" w14:textId="77777777" w:rsidR="00C412FF" w:rsidRPr="00C412FF" w:rsidRDefault="00C412FF" w:rsidP="000D6C13">
            <w:pPr>
              <w:pStyle w:val="Default"/>
              <w:jc w:val="both"/>
              <w:rPr>
                <w:b/>
              </w:rPr>
            </w:pPr>
            <w:r w:rsidRPr="00C412FF">
              <w:rPr>
                <w:b/>
              </w:rPr>
              <w:t xml:space="preserve">Подтягивания в висе на перекладине (юноши) </w:t>
            </w:r>
          </w:p>
        </w:tc>
        <w:tc>
          <w:tcPr>
            <w:tcW w:w="619" w:type="dxa"/>
            <w:tcBorders>
              <w:right w:val="single" w:sz="4" w:space="0" w:color="auto"/>
            </w:tcBorders>
          </w:tcPr>
          <w:p w14:paraId="27CDE5DB" w14:textId="77777777" w:rsidR="00C412FF" w:rsidRDefault="00C412FF" w:rsidP="000D6C13">
            <w:pPr>
              <w:autoSpaceDE w:val="0"/>
              <w:autoSpaceDN w:val="0"/>
              <w:adjustRightInd w:val="0"/>
              <w:jc w:val="both"/>
              <w:rPr>
                <w:rFonts w:ascii="Times New Roman" w:hAnsi="Times New Roman" w:cs="Times New Roman"/>
                <w:b/>
                <w:bCs/>
                <w:sz w:val="26"/>
                <w:szCs w:val="26"/>
              </w:rPr>
            </w:pPr>
          </w:p>
        </w:tc>
        <w:tc>
          <w:tcPr>
            <w:tcW w:w="619" w:type="dxa"/>
            <w:tcBorders>
              <w:left w:val="single" w:sz="4" w:space="0" w:color="auto"/>
              <w:right w:val="single" w:sz="4" w:space="0" w:color="auto"/>
            </w:tcBorders>
          </w:tcPr>
          <w:p w14:paraId="20F7CB2B" w14:textId="77777777" w:rsidR="00C412FF" w:rsidRDefault="00C412FF" w:rsidP="000D6C13">
            <w:pPr>
              <w:autoSpaceDE w:val="0"/>
              <w:autoSpaceDN w:val="0"/>
              <w:adjustRightInd w:val="0"/>
              <w:jc w:val="both"/>
              <w:rPr>
                <w:rFonts w:ascii="Times New Roman" w:hAnsi="Times New Roman" w:cs="Times New Roman"/>
                <w:b/>
                <w:bCs/>
                <w:sz w:val="26"/>
                <w:szCs w:val="26"/>
              </w:rPr>
            </w:pPr>
          </w:p>
        </w:tc>
        <w:tc>
          <w:tcPr>
            <w:tcW w:w="619" w:type="dxa"/>
            <w:tcBorders>
              <w:left w:val="single" w:sz="4" w:space="0" w:color="auto"/>
              <w:right w:val="single" w:sz="4" w:space="0" w:color="auto"/>
            </w:tcBorders>
          </w:tcPr>
          <w:p w14:paraId="5D39E478" w14:textId="77777777" w:rsidR="00C412FF" w:rsidRDefault="00C412FF" w:rsidP="000D6C13">
            <w:pPr>
              <w:autoSpaceDE w:val="0"/>
              <w:autoSpaceDN w:val="0"/>
              <w:adjustRightInd w:val="0"/>
              <w:jc w:val="both"/>
              <w:rPr>
                <w:rFonts w:ascii="Times New Roman" w:hAnsi="Times New Roman" w:cs="Times New Roman"/>
                <w:b/>
                <w:bCs/>
                <w:sz w:val="26"/>
                <w:szCs w:val="26"/>
              </w:rPr>
            </w:pPr>
          </w:p>
        </w:tc>
        <w:tc>
          <w:tcPr>
            <w:tcW w:w="619" w:type="dxa"/>
            <w:tcBorders>
              <w:left w:val="single" w:sz="4" w:space="0" w:color="auto"/>
              <w:right w:val="single" w:sz="4" w:space="0" w:color="auto"/>
            </w:tcBorders>
          </w:tcPr>
          <w:p w14:paraId="10FEC41C" w14:textId="77777777" w:rsidR="00C412FF" w:rsidRDefault="00C412FF" w:rsidP="000D6C13">
            <w:pPr>
              <w:autoSpaceDE w:val="0"/>
              <w:autoSpaceDN w:val="0"/>
              <w:adjustRightInd w:val="0"/>
              <w:jc w:val="both"/>
              <w:rPr>
                <w:rFonts w:ascii="Times New Roman" w:hAnsi="Times New Roman" w:cs="Times New Roman"/>
                <w:b/>
                <w:bCs/>
                <w:sz w:val="26"/>
                <w:szCs w:val="26"/>
              </w:rPr>
            </w:pPr>
          </w:p>
        </w:tc>
        <w:tc>
          <w:tcPr>
            <w:tcW w:w="621" w:type="dxa"/>
            <w:gridSpan w:val="2"/>
            <w:tcBorders>
              <w:left w:val="single" w:sz="4" w:space="0" w:color="auto"/>
              <w:right w:val="single" w:sz="4" w:space="0" w:color="auto"/>
            </w:tcBorders>
          </w:tcPr>
          <w:p w14:paraId="18B62AF5" w14:textId="77777777" w:rsidR="00C412FF" w:rsidRDefault="00C412FF" w:rsidP="000D6C13">
            <w:pPr>
              <w:autoSpaceDE w:val="0"/>
              <w:autoSpaceDN w:val="0"/>
              <w:adjustRightInd w:val="0"/>
              <w:jc w:val="both"/>
              <w:rPr>
                <w:rFonts w:ascii="Times New Roman" w:hAnsi="Times New Roman" w:cs="Times New Roman"/>
                <w:b/>
                <w:bCs/>
                <w:sz w:val="26"/>
                <w:szCs w:val="26"/>
              </w:rPr>
            </w:pPr>
          </w:p>
        </w:tc>
        <w:tc>
          <w:tcPr>
            <w:tcW w:w="619" w:type="dxa"/>
            <w:tcBorders>
              <w:left w:val="single" w:sz="4" w:space="0" w:color="auto"/>
              <w:right w:val="single" w:sz="4" w:space="0" w:color="auto"/>
            </w:tcBorders>
          </w:tcPr>
          <w:p w14:paraId="1F9AC91B" w14:textId="77777777" w:rsidR="00C412FF" w:rsidRDefault="00C412FF" w:rsidP="000D6C13">
            <w:pPr>
              <w:pStyle w:val="Default"/>
              <w:jc w:val="both"/>
              <w:rPr>
                <w:sz w:val="23"/>
                <w:szCs w:val="23"/>
              </w:rPr>
            </w:pPr>
            <w:r>
              <w:rPr>
                <w:sz w:val="23"/>
                <w:szCs w:val="23"/>
              </w:rPr>
              <w:t xml:space="preserve">12 </w:t>
            </w:r>
          </w:p>
        </w:tc>
        <w:tc>
          <w:tcPr>
            <w:tcW w:w="619" w:type="dxa"/>
            <w:tcBorders>
              <w:left w:val="single" w:sz="4" w:space="0" w:color="auto"/>
              <w:right w:val="single" w:sz="4" w:space="0" w:color="auto"/>
            </w:tcBorders>
          </w:tcPr>
          <w:p w14:paraId="1021CAF5" w14:textId="77777777" w:rsidR="00C412FF" w:rsidRDefault="00C412FF" w:rsidP="000D6C13">
            <w:pPr>
              <w:pStyle w:val="Default"/>
              <w:jc w:val="both"/>
              <w:rPr>
                <w:sz w:val="23"/>
                <w:szCs w:val="23"/>
              </w:rPr>
            </w:pPr>
            <w:r>
              <w:rPr>
                <w:sz w:val="23"/>
                <w:szCs w:val="23"/>
              </w:rPr>
              <w:t xml:space="preserve">10 </w:t>
            </w:r>
          </w:p>
        </w:tc>
        <w:tc>
          <w:tcPr>
            <w:tcW w:w="619" w:type="dxa"/>
            <w:tcBorders>
              <w:left w:val="single" w:sz="4" w:space="0" w:color="auto"/>
              <w:right w:val="single" w:sz="4" w:space="0" w:color="auto"/>
            </w:tcBorders>
          </w:tcPr>
          <w:p w14:paraId="7B73CAAE" w14:textId="77777777" w:rsidR="00C412FF" w:rsidRDefault="00C412FF" w:rsidP="000D6C13">
            <w:pPr>
              <w:pStyle w:val="Default"/>
              <w:jc w:val="both"/>
              <w:rPr>
                <w:sz w:val="23"/>
                <w:szCs w:val="23"/>
              </w:rPr>
            </w:pPr>
            <w:r>
              <w:rPr>
                <w:sz w:val="23"/>
                <w:szCs w:val="23"/>
              </w:rPr>
              <w:t xml:space="preserve">8 </w:t>
            </w:r>
          </w:p>
        </w:tc>
        <w:tc>
          <w:tcPr>
            <w:tcW w:w="619" w:type="dxa"/>
            <w:tcBorders>
              <w:left w:val="single" w:sz="4" w:space="0" w:color="auto"/>
              <w:right w:val="single" w:sz="4" w:space="0" w:color="auto"/>
            </w:tcBorders>
          </w:tcPr>
          <w:p w14:paraId="24335F76" w14:textId="77777777" w:rsidR="00C412FF" w:rsidRDefault="00C412FF" w:rsidP="000D6C13">
            <w:pPr>
              <w:pStyle w:val="Default"/>
              <w:jc w:val="both"/>
              <w:rPr>
                <w:sz w:val="23"/>
                <w:szCs w:val="23"/>
              </w:rPr>
            </w:pPr>
            <w:r>
              <w:rPr>
                <w:sz w:val="23"/>
                <w:szCs w:val="23"/>
              </w:rPr>
              <w:t xml:space="preserve">6 </w:t>
            </w:r>
          </w:p>
        </w:tc>
        <w:tc>
          <w:tcPr>
            <w:tcW w:w="619" w:type="dxa"/>
            <w:tcBorders>
              <w:left w:val="single" w:sz="4" w:space="0" w:color="auto"/>
            </w:tcBorders>
          </w:tcPr>
          <w:p w14:paraId="61E1FB38" w14:textId="77777777" w:rsidR="00C412FF" w:rsidRDefault="00C412FF" w:rsidP="000D6C13">
            <w:pPr>
              <w:pStyle w:val="Default"/>
              <w:jc w:val="both"/>
              <w:rPr>
                <w:sz w:val="23"/>
                <w:szCs w:val="23"/>
              </w:rPr>
            </w:pPr>
            <w:r>
              <w:rPr>
                <w:sz w:val="23"/>
                <w:szCs w:val="23"/>
              </w:rPr>
              <w:t>4</w:t>
            </w:r>
          </w:p>
        </w:tc>
      </w:tr>
    </w:tbl>
    <w:p w14:paraId="137C5F0B" w14:textId="77777777" w:rsidR="00037E4E" w:rsidRDefault="00037E4E" w:rsidP="000D6C13">
      <w:pPr>
        <w:autoSpaceDE w:val="0"/>
        <w:autoSpaceDN w:val="0"/>
        <w:adjustRightInd w:val="0"/>
        <w:spacing w:after="0" w:line="240" w:lineRule="auto"/>
        <w:ind w:firstLine="567"/>
        <w:jc w:val="both"/>
        <w:rPr>
          <w:rFonts w:ascii="Times New Roman" w:hAnsi="Times New Roman" w:cs="Times New Roman"/>
          <w:b/>
          <w:bCs/>
          <w:sz w:val="26"/>
          <w:szCs w:val="26"/>
        </w:rPr>
      </w:pPr>
    </w:p>
    <w:p w14:paraId="2556F187" w14:textId="77777777" w:rsidR="00C412FF" w:rsidRDefault="00C412FF" w:rsidP="000D6C13">
      <w:pPr>
        <w:pStyle w:val="Default"/>
        <w:ind w:firstLine="567"/>
        <w:jc w:val="both"/>
        <w:rPr>
          <w:sz w:val="28"/>
          <w:szCs w:val="28"/>
        </w:rPr>
      </w:pPr>
    </w:p>
    <w:p w14:paraId="137C9B4B" w14:textId="77777777" w:rsidR="00C412FF" w:rsidRDefault="00C412FF" w:rsidP="000D6C13">
      <w:pPr>
        <w:pStyle w:val="Default"/>
        <w:ind w:firstLine="567"/>
        <w:jc w:val="both"/>
        <w:rPr>
          <w:sz w:val="28"/>
          <w:szCs w:val="28"/>
        </w:rPr>
      </w:pPr>
    </w:p>
    <w:p w14:paraId="442C5DBC" w14:textId="77777777" w:rsidR="00EE67A3" w:rsidRDefault="00EE67A3" w:rsidP="000D6C13">
      <w:pPr>
        <w:pStyle w:val="Default"/>
        <w:jc w:val="both"/>
        <w:rPr>
          <w:sz w:val="28"/>
          <w:szCs w:val="28"/>
        </w:rPr>
      </w:pPr>
    </w:p>
    <w:p w14:paraId="7514CB89" w14:textId="77777777" w:rsidR="00C412FF" w:rsidRDefault="00C412FF" w:rsidP="000D6C13">
      <w:pPr>
        <w:pStyle w:val="Default"/>
        <w:ind w:firstLine="567"/>
        <w:jc w:val="both"/>
        <w:rPr>
          <w:sz w:val="28"/>
          <w:szCs w:val="28"/>
        </w:rPr>
      </w:pPr>
      <w:r>
        <w:rPr>
          <w:sz w:val="28"/>
          <w:szCs w:val="28"/>
        </w:rPr>
        <w:lastRenderedPageBreak/>
        <w:t xml:space="preserve">Вступительное испытание считается пройденным успешно (на оценку «зачтено») в случае, если </w:t>
      </w:r>
      <w:r>
        <w:rPr>
          <w:b/>
          <w:bCs/>
          <w:sz w:val="28"/>
          <w:szCs w:val="28"/>
        </w:rPr>
        <w:t>су</w:t>
      </w:r>
      <w:r w:rsidR="00D25303">
        <w:rPr>
          <w:b/>
          <w:bCs/>
          <w:sz w:val="28"/>
          <w:szCs w:val="28"/>
        </w:rPr>
        <w:t>мма баллов составляет не менее 35</w:t>
      </w:r>
      <w:r>
        <w:rPr>
          <w:b/>
          <w:bCs/>
          <w:sz w:val="28"/>
          <w:szCs w:val="28"/>
        </w:rPr>
        <w:t xml:space="preserve">. </w:t>
      </w:r>
    </w:p>
    <w:p w14:paraId="39D14998" w14:textId="77777777" w:rsidR="00C412FF" w:rsidRDefault="00C412FF" w:rsidP="000D6C13">
      <w:pPr>
        <w:pStyle w:val="Default"/>
        <w:ind w:firstLine="567"/>
        <w:jc w:val="both"/>
        <w:rPr>
          <w:sz w:val="28"/>
          <w:szCs w:val="28"/>
        </w:rPr>
      </w:pPr>
      <w:r>
        <w:rPr>
          <w:sz w:val="28"/>
          <w:szCs w:val="28"/>
        </w:rPr>
        <w:t xml:space="preserve">Максимальное количество баллов (100 баллов) без сдачи контрольных нормативов начисляется: </w:t>
      </w:r>
    </w:p>
    <w:p w14:paraId="2D012BC1" w14:textId="77777777" w:rsidR="00C412FF" w:rsidRDefault="00C412FF" w:rsidP="000D6C13">
      <w:pPr>
        <w:pStyle w:val="Default"/>
        <w:ind w:firstLine="567"/>
        <w:jc w:val="both"/>
        <w:rPr>
          <w:sz w:val="28"/>
          <w:szCs w:val="28"/>
        </w:rPr>
      </w:pPr>
      <w:r>
        <w:rPr>
          <w:sz w:val="28"/>
          <w:szCs w:val="28"/>
        </w:rPr>
        <w:t xml:space="preserve">• участникам Олимпийских, Паралимпийских и </w:t>
      </w:r>
      <w:proofErr w:type="spellStart"/>
      <w:r>
        <w:rPr>
          <w:sz w:val="28"/>
          <w:szCs w:val="28"/>
        </w:rPr>
        <w:t>Сурдлимпийских</w:t>
      </w:r>
      <w:proofErr w:type="spellEnd"/>
      <w:r>
        <w:rPr>
          <w:sz w:val="28"/>
          <w:szCs w:val="28"/>
        </w:rPr>
        <w:t xml:space="preserve"> игр, чемпионатов мира, чемпионатов Европы, первенства мира, первенства Европы; </w:t>
      </w:r>
    </w:p>
    <w:p w14:paraId="20F8554B" w14:textId="77777777" w:rsidR="00C412FF" w:rsidRDefault="00C412FF" w:rsidP="000D6C13">
      <w:pPr>
        <w:pStyle w:val="Default"/>
        <w:ind w:firstLine="567"/>
        <w:jc w:val="both"/>
        <w:rPr>
          <w:sz w:val="28"/>
          <w:szCs w:val="28"/>
        </w:rPr>
      </w:pPr>
      <w:r>
        <w:rPr>
          <w:sz w:val="28"/>
          <w:szCs w:val="28"/>
        </w:rPr>
        <w:t xml:space="preserve">• победителям и призерам </w:t>
      </w:r>
      <w:r w:rsidR="00225A7E">
        <w:rPr>
          <w:sz w:val="28"/>
          <w:szCs w:val="28"/>
        </w:rPr>
        <w:t>заключительного</w:t>
      </w:r>
      <w:r>
        <w:rPr>
          <w:sz w:val="28"/>
          <w:szCs w:val="28"/>
        </w:rPr>
        <w:t xml:space="preserve"> этапа всероссийской олимпиады школьников по предмету «Физическая культура» (в течение четырех лет, следующих за годом проведения олимпиады); </w:t>
      </w:r>
    </w:p>
    <w:p w14:paraId="71ECF157" w14:textId="77777777" w:rsidR="00C412FF" w:rsidRDefault="00C412FF" w:rsidP="000D6C13">
      <w:pPr>
        <w:pStyle w:val="Default"/>
        <w:ind w:firstLine="567"/>
        <w:jc w:val="both"/>
        <w:rPr>
          <w:sz w:val="28"/>
          <w:szCs w:val="28"/>
        </w:rPr>
      </w:pPr>
      <w:r>
        <w:rPr>
          <w:sz w:val="28"/>
          <w:szCs w:val="28"/>
        </w:rPr>
        <w:t xml:space="preserve">• абитуриентам, имеющим звание мастер спорта России международного класса или гроссмейстер России; </w:t>
      </w:r>
    </w:p>
    <w:p w14:paraId="29F3814E" w14:textId="77777777" w:rsidR="00C412FF" w:rsidRDefault="00C412FF" w:rsidP="000D6C13">
      <w:pPr>
        <w:pStyle w:val="Default"/>
        <w:ind w:firstLine="567"/>
        <w:jc w:val="both"/>
        <w:rPr>
          <w:sz w:val="28"/>
          <w:szCs w:val="28"/>
        </w:rPr>
      </w:pPr>
      <w:r>
        <w:rPr>
          <w:sz w:val="28"/>
          <w:szCs w:val="28"/>
        </w:rPr>
        <w:t xml:space="preserve">• абитуриентам, имеющим звание мастер спорта России; </w:t>
      </w:r>
    </w:p>
    <w:p w14:paraId="7DB459FC" w14:textId="77777777" w:rsidR="00C412FF" w:rsidRDefault="00C412FF" w:rsidP="000D6C13">
      <w:pPr>
        <w:pStyle w:val="Default"/>
        <w:ind w:firstLine="567"/>
        <w:jc w:val="both"/>
        <w:rPr>
          <w:sz w:val="28"/>
          <w:szCs w:val="28"/>
        </w:rPr>
      </w:pPr>
      <w:r>
        <w:rPr>
          <w:sz w:val="28"/>
          <w:szCs w:val="28"/>
        </w:rPr>
        <w:t>• абитуриентам, имеющим спортивный разряд кандидат в мастера спорта;</w:t>
      </w:r>
    </w:p>
    <w:p w14:paraId="0AED11C9" w14:textId="77777777" w:rsidR="00C412FF" w:rsidRDefault="00C412FF" w:rsidP="000D6C13">
      <w:pPr>
        <w:pStyle w:val="Default"/>
        <w:ind w:firstLine="567"/>
        <w:jc w:val="both"/>
        <w:rPr>
          <w:sz w:val="23"/>
          <w:szCs w:val="23"/>
        </w:rPr>
      </w:pPr>
    </w:p>
    <w:p w14:paraId="43CFFB99" w14:textId="77777777" w:rsidR="00C412FF" w:rsidRDefault="00C412FF" w:rsidP="000D6C13">
      <w:pPr>
        <w:pStyle w:val="Default"/>
        <w:ind w:firstLine="567"/>
        <w:jc w:val="both"/>
        <w:rPr>
          <w:sz w:val="28"/>
          <w:szCs w:val="28"/>
        </w:rPr>
      </w:pPr>
      <w:r>
        <w:rPr>
          <w:sz w:val="28"/>
          <w:szCs w:val="28"/>
        </w:rPr>
        <w:t xml:space="preserve">• абитуриентам, имеющим золотой, серебряный знак отличия Всероссийского физкультурно-спортивного комплекса «Готов к труду и обороне»; </w:t>
      </w:r>
    </w:p>
    <w:p w14:paraId="1CF40389" w14:textId="77777777" w:rsidR="00C412FF" w:rsidRDefault="00C412FF" w:rsidP="000D6C13">
      <w:pPr>
        <w:pStyle w:val="Default"/>
        <w:ind w:firstLine="567"/>
        <w:jc w:val="both"/>
        <w:rPr>
          <w:sz w:val="28"/>
          <w:szCs w:val="28"/>
        </w:rPr>
      </w:pPr>
      <w:r>
        <w:rPr>
          <w:sz w:val="28"/>
          <w:szCs w:val="28"/>
        </w:rPr>
        <w:t xml:space="preserve">• абитуриентам, имеющим I </w:t>
      </w:r>
      <w:r w:rsidR="00225A7E">
        <w:rPr>
          <w:sz w:val="28"/>
          <w:szCs w:val="28"/>
        </w:rPr>
        <w:t xml:space="preserve">взрослый </w:t>
      </w:r>
      <w:r>
        <w:rPr>
          <w:sz w:val="28"/>
          <w:szCs w:val="28"/>
        </w:rPr>
        <w:t xml:space="preserve">спортивный разряд </w:t>
      </w:r>
    </w:p>
    <w:p w14:paraId="58386846" w14:textId="77777777" w:rsidR="00C412FF" w:rsidRDefault="00C412FF" w:rsidP="000D6C13">
      <w:pPr>
        <w:pStyle w:val="Default"/>
        <w:ind w:firstLine="567"/>
        <w:jc w:val="both"/>
        <w:rPr>
          <w:sz w:val="28"/>
          <w:szCs w:val="28"/>
        </w:rPr>
      </w:pPr>
    </w:p>
    <w:p w14:paraId="0705268A" w14:textId="77777777" w:rsidR="00C412FF" w:rsidRDefault="00C412FF" w:rsidP="000D6C13">
      <w:pPr>
        <w:pStyle w:val="Default"/>
        <w:ind w:firstLine="567"/>
        <w:jc w:val="both"/>
        <w:rPr>
          <w:sz w:val="28"/>
          <w:szCs w:val="28"/>
        </w:rPr>
      </w:pPr>
      <w:r>
        <w:rPr>
          <w:sz w:val="28"/>
          <w:szCs w:val="28"/>
        </w:rPr>
        <w:t xml:space="preserve">Максимальное количество баллов (100 баллов) начисляется вышеперечисленным категориям абитуриентов при предоставлении любого из следующих документов: </w:t>
      </w:r>
    </w:p>
    <w:p w14:paraId="6BA43F31" w14:textId="77777777" w:rsidR="00C412FF" w:rsidRDefault="00C412FF" w:rsidP="000D6C13">
      <w:pPr>
        <w:pStyle w:val="Default"/>
        <w:ind w:firstLine="567"/>
        <w:jc w:val="both"/>
        <w:rPr>
          <w:sz w:val="28"/>
          <w:szCs w:val="28"/>
        </w:rPr>
      </w:pPr>
      <w:r>
        <w:rPr>
          <w:sz w:val="28"/>
          <w:szCs w:val="28"/>
        </w:rPr>
        <w:t xml:space="preserve">• удостоверения; </w:t>
      </w:r>
    </w:p>
    <w:p w14:paraId="17192A72" w14:textId="77777777" w:rsidR="00C412FF" w:rsidRDefault="00C412FF" w:rsidP="000D6C13">
      <w:pPr>
        <w:pStyle w:val="Default"/>
        <w:ind w:firstLine="567"/>
        <w:jc w:val="both"/>
        <w:rPr>
          <w:sz w:val="28"/>
          <w:szCs w:val="28"/>
        </w:rPr>
      </w:pPr>
      <w:r>
        <w:rPr>
          <w:sz w:val="28"/>
          <w:szCs w:val="28"/>
        </w:rPr>
        <w:t xml:space="preserve">• заверенной выписки из протокола всероссийских или международных соревнований; </w:t>
      </w:r>
    </w:p>
    <w:p w14:paraId="3B7E23C4" w14:textId="77777777" w:rsidR="00C412FF" w:rsidRDefault="00C412FF" w:rsidP="000D6C13">
      <w:pPr>
        <w:pStyle w:val="Default"/>
        <w:ind w:firstLine="567"/>
        <w:jc w:val="both"/>
        <w:rPr>
          <w:sz w:val="28"/>
          <w:szCs w:val="28"/>
        </w:rPr>
      </w:pPr>
      <w:r>
        <w:rPr>
          <w:sz w:val="28"/>
          <w:szCs w:val="28"/>
        </w:rPr>
        <w:t xml:space="preserve">• зачетной классификационной книжки, заверенной организацией; </w:t>
      </w:r>
    </w:p>
    <w:p w14:paraId="712EF390" w14:textId="77777777" w:rsidR="00C412FF" w:rsidRDefault="00C412FF" w:rsidP="000D6C13">
      <w:pPr>
        <w:pStyle w:val="Default"/>
        <w:ind w:firstLine="567"/>
        <w:jc w:val="both"/>
        <w:rPr>
          <w:sz w:val="28"/>
          <w:szCs w:val="28"/>
        </w:rPr>
      </w:pPr>
      <w:r>
        <w:rPr>
          <w:sz w:val="28"/>
          <w:szCs w:val="28"/>
        </w:rPr>
        <w:t xml:space="preserve">• приказа Министерства спорта Российской Федерации (для золотого знака отличия ГТО); </w:t>
      </w:r>
    </w:p>
    <w:p w14:paraId="3142C197" w14:textId="77777777" w:rsidR="00C412FF" w:rsidRDefault="00C412FF" w:rsidP="000D6C13">
      <w:pPr>
        <w:pStyle w:val="Default"/>
        <w:ind w:firstLine="567"/>
        <w:jc w:val="both"/>
        <w:rPr>
          <w:sz w:val="28"/>
          <w:szCs w:val="28"/>
        </w:rPr>
      </w:pPr>
      <w:r>
        <w:rPr>
          <w:sz w:val="28"/>
          <w:szCs w:val="28"/>
        </w:rPr>
        <w:t>• распорядительного акта органа исполнительной власти субъекта Российской Федерации в области физической культуры и спор</w:t>
      </w:r>
      <w:r w:rsidR="00DC0911">
        <w:rPr>
          <w:sz w:val="28"/>
          <w:szCs w:val="28"/>
        </w:rPr>
        <w:t xml:space="preserve">та (для серебряного и золотого </w:t>
      </w:r>
      <w:r>
        <w:rPr>
          <w:sz w:val="28"/>
          <w:szCs w:val="28"/>
        </w:rPr>
        <w:t xml:space="preserve"> знаков отличия ГТО) </w:t>
      </w:r>
    </w:p>
    <w:p w14:paraId="69099572" w14:textId="77777777" w:rsidR="00C412FF" w:rsidRDefault="00C412FF" w:rsidP="000D6C13">
      <w:pPr>
        <w:pStyle w:val="Default"/>
        <w:ind w:firstLine="567"/>
        <w:jc w:val="both"/>
        <w:rPr>
          <w:sz w:val="28"/>
          <w:szCs w:val="28"/>
        </w:rPr>
      </w:pPr>
      <w:r>
        <w:rPr>
          <w:sz w:val="28"/>
          <w:szCs w:val="28"/>
        </w:rPr>
        <w:t xml:space="preserve">• диплом победителя или призера олимпиады школьников по предмету «Физическая культура» </w:t>
      </w:r>
    </w:p>
    <w:p w14:paraId="2FB71D38" w14:textId="11D60EF1" w:rsidR="00C412FF" w:rsidRDefault="00C412FF" w:rsidP="000D6C13">
      <w:pPr>
        <w:pStyle w:val="Default"/>
        <w:ind w:firstLine="567"/>
        <w:jc w:val="both"/>
        <w:rPr>
          <w:sz w:val="28"/>
          <w:szCs w:val="28"/>
        </w:rPr>
      </w:pPr>
    </w:p>
    <w:p w14:paraId="5C07EB12" w14:textId="36D2023B" w:rsidR="000D6C13" w:rsidRDefault="000D6C13" w:rsidP="000D6C13">
      <w:pPr>
        <w:pStyle w:val="Default"/>
        <w:ind w:firstLine="567"/>
        <w:jc w:val="both"/>
        <w:rPr>
          <w:sz w:val="28"/>
          <w:szCs w:val="28"/>
        </w:rPr>
      </w:pPr>
    </w:p>
    <w:p w14:paraId="31AC7278" w14:textId="3FB021B0" w:rsidR="000D6C13" w:rsidRDefault="000D6C13" w:rsidP="000D6C13">
      <w:pPr>
        <w:pStyle w:val="Default"/>
        <w:ind w:firstLine="567"/>
        <w:jc w:val="both"/>
        <w:rPr>
          <w:sz w:val="28"/>
          <w:szCs w:val="28"/>
        </w:rPr>
      </w:pPr>
    </w:p>
    <w:p w14:paraId="63092A56" w14:textId="71AA176E" w:rsidR="000D6C13" w:rsidRDefault="000D6C13" w:rsidP="000D6C13">
      <w:pPr>
        <w:pStyle w:val="Default"/>
        <w:ind w:firstLine="567"/>
        <w:jc w:val="both"/>
        <w:rPr>
          <w:sz w:val="28"/>
          <w:szCs w:val="28"/>
        </w:rPr>
      </w:pPr>
    </w:p>
    <w:p w14:paraId="2551D046" w14:textId="4EAFC3E7" w:rsidR="000D6C13" w:rsidRDefault="000D6C13" w:rsidP="000D6C13">
      <w:pPr>
        <w:pStyle w:val="Default"/>
        <w:ind w:firstLine="567"/>
        <w:jc w:val="both"/>
        <w:rPr>
          <w:sz w:val="28"/>
          <w:szCs w:val="28"/>
        </w:rPr>
      </w:pPr>
    </w:p>
    <w:p w14:paraId="47FB50C8" w14:textId="0F56D6A9" w:rsidR="000D6C13" w:rsidRDefault="000D6C13" w:rsidP="000D6C13">
      <w:pPr>
        <w:pStyle w:val="Default"/>
        <w:ind w:firstLine="567"/>
        <w:jc w:val="both"/>
        <w:rPr>
          <w:sz w:val="28"/>
          <w:szCs w:val="28"/>
        </w:rPr>
      </w:pPr>
    </w:p>
    <w:p w14:paraId="1175C83F" w14:textId="6E8FCADD" w:rsidR="000D6C13" w:rsidRDefault="000D6C13" w:rsidP="000D6C13">
      <w:pPr>
        <w:pStyle w:val="Default"/>
        <w:ind w:firstLine="567"/>
        <w:jc w:val="both"/>
        <w:rPr>
          <w:sz w:val="28"/>
          <w:szCs w:val="28"/>
        </w:rPr>
      </w:pPr>
    </w:p>
    <w:p w14:paraId="1D66600C" w14:textId="77777777" w:rsidR="000D6C13" w:rsidRDefault="000D6C13" w:rsidP="000D6C13">
      <w:pPr>
        <w:pStyle w:val="Default"/>
        <w:ind w:firstLine="567"/>
        <w:jc w:val="both"/>
        <w:rPr>
          <w:sz w:val="28"/>
          <w:szCs w:val="28"/>
        </w:rPr>
      </w:pPr>
      <w:bookmarkStart w:id="0" w:name="_GoBack"/>
      <w:bookmarkEnd w:id="0"/>
    </w:p>
    <w:p w14:paraId="1EE8A8EA" w14:textId="77777777" w:rsidR="00143A31" w:rsidRDefault="00C412FF" w:rsidP="000D6C13">
      <w:pPr>
        <w:pStyle w:val="Default"/>
        <w:ind w:firstLine="567"/>
        <w:jc w:val="both"/>
        <w:rPr>
          <w:sz w:val="28"/>
          <w:szCs w:val="28"/>
        </w:rPr>
      </w:pPr>
      <w:r>
        <w:rPr>
          <w:b/>
          <w:bCs/>
          <w:sz w:val="28"/>
          <w:szCs w:val="28"/>
        </w:rPr>
        <w:lastRenderedPageBreak/>
        <w:t>3.</w:t>
      </w:r>
      <w:r w:rsidR="00143A31">
        <w:rPr>
          <w:b/>
          <w:bCs/>
          <w:sz w:val="28"/>
          <w:szCs w:val="28"/>
        </w:rPr>
        <w:t xml:space="preserve">Перечень рекомендуемых учебных изданий, Интернет-ресурсов, дополнительной литературы для подготовки к вступительному испытанию </w:t>
      </w:r>
    </w:p>
    <w:p w14:paraId="5EA4DBFE" w14:textId="77777777" w:rsidR="00143A31" w:rsidRPr="00EE67A3" w:rsidRDefault="00143A31" w:rsidP="000D6C13">
      <w:pPr>
        <w:pStyle w:val="Default"/>
        <w:ind w:firstLine="567"/>
        <w:jc w:val="both"/>
        <w:rPr>
          <w:sz w:val="28"/>
          <w:szCs w:val="28"/>
        </w:rPr>
      </w:pPr>
      <w:r w:rsidRPr="00EE67A3">
        <w:rPr>
          <w:b/>
          <w:bCs/>
          <w:sz w:val="28"/>
          <w:szCs w:val="28"/>
        </w:rPr>
        <w:t xml:space="preserve">Основные источники: </w:t>
      </w:r>
    </w:p>
    <w:p w14:paraId="759887F2" w14:textId="77777777" w:rsidR="00143A31" w:rsidRPr="00EE67A3" w:rsidRDefault="00143A31" w:rsidP="000D6C13">
      <w:pPr>
        <w:pStyle w:val="Default"/>
        <w:jc w:val="both"/>
        <w:rPr>
          <w:sz w:val="28"/>
          <w:szCs w:val="28"/>
        </w:rPr>
      </w:pPr>
      <w:r w:rsidRPr="00EE67A3">
        <w:rPr>
          <w:sz w:val="28"/>
          <w:szCs w:val="28"/>
        </w:rPr>
        <w:t xml:space="preserve">1. Лях В.И. Программы общеобразовательных учреждений: комплексная программа по физическому воспитанию: 1–11 </w:t>
      </w:r>
      <w:proofErr w:type="spellStart"/>
      <w:r w:rsidRPr="00EE67A3">
        <w:rPr>
          <w:sz w:val="28"/>
          <w:szCs w:val="28"/>
        </w:rPr>
        <w:t>кл</w:t>
      </w:r>
      <w:proofErr w:type="spellEnd"/>
      <w:r w:rsidRPr="00EE67A3">
        <w:rPr>
          <w:sz w:val="28"/>
          <w:szCs w:val="28"/>
        </w:rPr>
        <w:t xml:space="preserve">. / В.И. Лях, А.А. </w:t>
      </w:r>
      <w:proofErr w:type="spellStart"/>
      <w:r w:rsidRPr="00EE67A3">
        <w:rPr>
          <w:sz w:val="28"/>
          <w:szCs w:val="28"/>
        </w:rPr>
        <w:t>Зданевич</w:t>
      </w:r>
      <w:proofErr w:type="spellEnd"/>
      <w:r w:rsidRPr="00EE67A3">
        <w:rPr>
          <w:sz w:val="28"/>
          <w:szCs w:val="28"/>
        </w:rPr>
        <w:t xml:space="preserve">; под общ. ред. В.И. Ляха. 7-е изд. М.: Просвещение, 2010. </w:t>
      </w:r>
    </w:p>
    <w:p w14:paraId="77A44599" w14:textId="77777777" w:rsidR="00143A31" w:rsidRPr="00EE67A3" w:rsidRDefault="00143A31" w:rsidP="000D6C13">
      <w:pPr>
        <w:pStyle w:val="Default"/>
        <w:jc w:val="both"/>
        <w:rPr>
          <w:sz w:val="28"/>
          <w:szCs w:val="28"/>
        </w:rPr>
      </w:pPr>
      <w:r w:rsidRPr="00EE67A3">
        <w:rPr>
          <w:sz w:val="28"/>
          <w:szCs w:val="28"/>
        </w:rPr>
        <w:t xml:space="preserve">2. Мишин Б.И., Погадаев Г.И. Примерные билеты и ответы по физической культуре для подготовки к устной итоговой аттестации выпускников 11 классов общеобразовательных учреждений. М.: Дрофа, 2009. </w:t>
      </w:r>
    </w:p>
    <w:p w14:paraId="740EF3FE" w14:textId="77777777" w:rsidR="00143A31" w:rsidRPr="00EE67A3" w:rsidRDefault="00143A31" w:rsidP="000D6C13">
      <w:pPr>
        <w:pStyle w:val="Default"/>
        <w:jc w:val="both"/>
        <w:rPr>
          <w:sz w:val="28"/>
          <w:szCs w:val="28"/>
        </w:rPr>
      </w:pPr>
      <w:r w:rsidRPr="00EE67A3">
        <w:rPr>
          <w:sz w:val="28"/>
          <w:szCs w:val="28"/>
        </w:rPr>
        <w:t xml:space="preserve">3. Физическая культура. 10–11 классы: учебник для общеобразовательных учреждений / В.И. Лях, А.А. </w:t>
      </w:r>
      <w:proofErr w:type="spellStart"/>
      <w:r w:rsidRPr="00EE67A3">
        <w:rPr>
          <w:sz w:val="28"/>
          <w:szCs w:val="28"/>
        </w:rPr>
        <w:t>Зданевич</w:t>
      </w:r>
      <w:proofErr w:type="spellEnd"/>
      <w:r w:rsidRPr="00EE67A3">
        <w:rPr>
          <w:sz w:val="28"/>
          <w:szCs w:val="28"/>
        </w:rPr>
        <w:t xml:space="preserve">; под общ. ред. В.И. Ляха. 3-е изд. М.: Просвещение, 2008. 237 с. </w:t>
      </w:r>
    </w:p>
    <w:p w14:paraId="7CB34963" w14:textId="77777777" w:rsidR="00143A31" w:rsidRPr="00EE67A3" w:rsidRDefault="00143A31" w:rsidP="000D6C13">
      <w:pPr>
        <w:pStyle w:val="Default"/>
        <w:jc w:val="both"/>
        <w:rPr>
          <w:sz w:val="28"/>
          <w:szCs w:val="28"/>
        </w:rPr>
      </w:pPr>
      <w:r w:rsidRPr="00EE67A3">
        <w:rPr>
          <w:sz w:val="28"/>
          <w:szCs w:val="28"/>
        </w:rPr>
        <w:t xml:space="preserve">4. Физическая культура. 8–9 классы / под ред. В. И. Ляха. – М.: Просвещение, 2005; </w:t>
      </w:r>
    </w:p>
    <w:p w14:paraId="05134D62" w14:textId="77777777" w:rsidR="00C412FF" w:rsidRDefault="00143A31" w:rsidP="000D6C13">
      <w:pPr>
        <w:autoSpaceDE w:val="0"/>
        <w:autoSpaceDN w:val="0"/>
        <w:adjustRightInd w:val="0"/>
        <w:spacing w:after="0" w:line="240" w:lineRule="auto"/>
        <w:jc w:val="both"/>
        <w:rPr>
          <w:rFonts w:ascii="Times New Roman" w:hAnsi="Times New Roman" w:cs="Times New Roman"/>
          <w:sz w:val="28"/>
          <w:szCs w:val="28"/>
        </w:rPr>
      </w:pPr>
      <w:r w:rsidRPr="00EE67A3">
        <w:rPr>
          <w:rFonts w:ascii="Times New Roman" w:hAnsi="Times New Roman" w:cs="Times New Roman"/>
          <w:sz w:val="28"/>
          <w:szCs w:val="28"/>
        </w:rPr>
        <w:t xml:space="preserve">5. Физическая культура. 5–9 классы / под ред. Г. И. </w:t>
      </w:r>
      <w:proofErr w:type="spellStart"/>
      <w:r w:rsidRPr="00EE67A3">
        <w:rPr>
          <w:rFonts w:ascii="Times New Roman" w:hAnsi="Times New Roman" w:cs="Times New Roman"/>
          <w:sz w:val="28"/>
          <w:szCs w:val="28"/>
        </w:rPr>
        <w:t>Мейксона</w:t>
      </w:r>
      <w:proofErr w:type="spellEnd"/>
      <w:r w:rsidRPr="00EE67A3">
        <w:rPr>
          <w:rFonts w:ascii="Times New Roman" w:hAnsi="Times New Roman" w:cs="Times New Roman"/>
          <w:sz w:val="28"/>
          <w:szCs w:val="28"/>
        </w:rPr>
        <w:t>. – М.: Просвещение, 2009.</w:t>
      </w:r>
    </w:p>
    <w:p w14:paraId="508C6A2A" w14:textId="77777777" w:rsidR="00EE67A3" w:rsidRDefault="00EE67A3" w:rsidP="000D6C13">
      <w:pPr>
        <w:pStyle w:val="Default"/>
        <w:jc w:val="both"/>
        <w:rPr>
          <w:sz w:val="28"/>
          <w:szCs w:val="28"/>
        </w:rPr>
      </w:pPr>
      <w:r>
        <w:rPr>
          <w:sz w:val="28"/>
          <w:szCs w:val="28"/>
        </w:rPr>
        <w:t xml:space="preserve">6. Кабачков В.А. Профессиональная физическая культура в системе непрерывного образования молодежи [Текст]: науч.-метод. пособие / </w:t>
      </w:r>
      <w:proofErr w:type="spellStart"/>
      <w:r>
        <w:rPr>
          <w:sz w:val="28"/>
          <w:szCs w:val="28"/>
        </w:rPr>
        <w:t>В.А.Кабачков</w:t>
      </w:r>
      <w:proofErr w:type="spellEnd"/>
      <w:r>
        <w:rPr>
          <w:sz w:val="28"/>
          <w:szCs w:val="28"/>
        </w:rPr>
        <w:t xml:space="preserve">, С.А. </w:t>
      </w:r>
      <w:proofErr w:type="spellStart"/>
      <w:r>
        <w:rPr>
          <w:sz w:val="28"/>
          <w:szCs w:val="28"/>
        </w:rPr>
        <w:t>Полиевский</w:t>
      </w:r>
      <w:proofErr w:type="spellEnd"/>
      <w:r>
        <w:rPr>
          <w:sz w:val="28"/>
          <w:szCs w:val="28"/>
        </w:rPr>
        <w:t xml:space="preserve">, </w:t>
      </w:r>
      <w:proofErr w:type="spellStart"/>
      <w:r>
        <w:rPr>
          <w:sz w:val="28"/>
          <w:szCs w:val="28"/>
        </w:rPr>
        <w:t>А.Э.Буров</w:t>
      </w:r>
      <w:proofErr w:type="spellEnd"/>
      <w:r>
        <w:rPr>
          <w:sz w:val="28"/>
          <w:szCs w:val="28"/>
        </w:rPr>
        <w:t xml:space="preserve">. – М.: Советский спорт, 2010. – 296 с.: ил. </w:t>
      </w:r>
    </w:p>
    <w:p w14:paraId="35D1A4A0" w14:textId="77777777" w:rsidR="00EE67A3" w:rsidRDefault="00EE67A3" w:rsidP="000D6C13">
      <w:pPr>
        <w:pStyle w:val="Default"/>
        <w:ind w:firstLine="567"/>
        <w:jc w:val="both"/>
        <w:rPr>
          <w:sz w:val="28"/>
          <w:szCs w:val="28"/>
        </w:rPr>
      </w:pPr>
      <w:r>
        <w:rPr>
          <w:b/>
          <w:bCs/>
          <w:sz w:val="28"/>
          <w:szCs w:val="28"/>
        </w:rPr>
        <w:t>Дополнительные источники</w:t>
      </w:r>
      <w:r>
        <w:rPr>
          <w:sz w:val="28"/>
          <w:szCs w:val="28"/>
        </w:rPr>
        <w:t xml:space="preserve">: </w:t>
      </w:r>
    </w:p>
    <w:p w14:paraId="46A56006" w14:textId="77777777" w:rsidR="00EE67A3" w:rsidRDefault="00EE67A3" w:rsidP="000D6C13">
      <w:pPr>
        <w:pStyle w:val="Default"/>
        <w:jc w:val="both"/>
        <w:rPr>
          <w:sz w:val="28"/>
          <w:szCs w:val="28"/>
        </w:rPr>
      </w:pPr>
      <w:r>
        <w:rPr>
          <w:sz w:val="28"/>
          <w:szCs w:val="28"/>
        </w:rPr>
        <w:t xml:space="preserve">1. </w:t>
      </w:r>
      <w:proofErr w:type="spellStart"/>
      <w:r>
        <w:rPr>
          <w:sz w:val="28"/>
          <w:szCs w:val="28"/>
        </w:rPr>
        <w:t>Баршай</w:t>
      </w:r>
      <w:proofErr w:type="spellEnd"/>
      <w:r>
        <w:rPr>
          <w:sz w:val="28"/>
          <w:szCs w:val="28"/>
        </w:rPr>
        <w:t xml:space="preserve"> В.М. Гимнастика: учебник / В.М. </w:t>
      </w:r>
      <w:proofErr w:type="spellStart"/>
      <w:r>
        <w:rPr>
          <w:sz w:val="28"/>
          <w:szCs w:val="28"/>
        </w:rPr>
        <w:t>Баршай</w:t>
      </w:r>
      <w:proofErr w:type="spellEnd"/>
      <w:r>
        <w:rPr>
          <w:sz w:val="28"/>
          <w:szCs w:val="28"/>
        </w:rPr>
        <w:t xml:space="preserve">, В.Н. </w:t>
      </w:r>
      <w:proofErr w:type="spellStart"/>
      <w:r>
        <w:rPr>
          <w:sz w:val="28"/>
          <w:szCs w:val="28"/>
        </w:rPr>
        <w:t>Курысь</w:t>
      </w:r>
      <w:proofErr w:type="spellEnd"/>
      <w:r>
        <w:rPr>
          <w:sz w:val="28"/>
          <w:szCs w:val="28"/>
        </w:rPr>
        <w:t xml:space="preserve">, </w:t>
      </w:r>
      <w:proofErr w:type="spellStart"/>
      <w:r>
        <w:rPr>
          <w:sz w:val="28"/>
          <w:szCs w:val="28"/>
        </w:rPr>
        <w:t>И.Б.Павлов</w:t>
      </w:r>
      <w:proofErr w:type="spellEnd"/>
      <w:r>
        <w:rPr>
          <w:sz w:val="28"/>
          <w:szCs w:val="28"/>
        </w:rPr>
        <w:t xml:space="preserve">. – Ростов-на-Дону: Феникс, 2009. – 314, (1) с.: ил. </w:t>
      </w:r>
    </w:p>
    <w:p w14:paraId="51618E1C" w14:textId="77777777" w:rsidR="00EE67A3" w:rsidRDefault="00EE67A3" w:rsidP="000D6C13">
      <w:pPr>
        <w:pStyle w:val="Default"/>
        <w:jc w:val="both"/>
        <w:rPr>
          <w:sz w:val="28"/>
          <w:szCs w:val="28"/>
        </w:rPr>
      </w:pPr>
      <w:r>
        <w:rPr>
          <w:sz w:val="28"/>
          <w:szCs w:val="28"/>
        </w:rPr>
        <w:t xml:space="preserve">2.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 / (И.С.Барчуков, Ю.Н.Назаров, С.С.Егоров и др.); под ред. В.Я. </w:t>
      </w:r>
      <w:proofErr w:type="spellStart"/>
      <w:r>
        <w:rPr>
          <w:sz w:val="28"/>
          <w:szCs w:val="28"/>
        </w:rPr>
        <w:t>Кикотя</w:t>
      </w:r>
      <w:proofErr w:type="spellEnd"/>
      <w:r>
        <w:rPr>
          <w:sz w:val="28"/>
          <w:szCs w:val="28"/>
        </w:rPr>
        <w:t xml:space="preserve">, И.С. </w:t>
      </w:r>
      <w:proofErr w:type="spellStart"/>
      <w:r>
        <w:rPr>
          <w:sz w:val="28"/>
          <w:szCs w:val="28"/>
        </w:rPr>
        <w:t>Барчукова</w:t>
      </w:r>
      <w:proofErr w:type="spellEnd"/>
      <w:r>
        <w:rPr>
          <w:sz w:val="28"/>
          <w:szCs w:val="28"/>
        </w:rPr>
        <w:t xml:space="preserve">. – М.: ЮНИТИ-ДАНА, 2010. – 431 с. </w:t>
      </w:r>
    </w:p>
    <w:p w14:paraId="2695B066" w14:textId="77777777" w:rsidR="00EE67A3" w:rsidRDefault="00EE67A3" w:rsidP="000D6C13">
      <w:pPr>
        <w:pStyle w:val="Default"/>
        <w:jc w:val="both"/>
        <w:rPr>
          <w:sz w:val="28"/>
          <w:szCs w:val="28"/>
        </w:rPr>
      </w:pPr>
      <w:r>
        <w:rPr>
          <w:sz w:val="28"/>
          <w:szCs w:val="28"/>
        </w:rPr>
        <w:t xml:space="preserve">3. Виноградов Г.П. Атлетизм: Теория и методика тренировки [Текст]: Учебник для высших учебных заведений / Г.П.Виноградов. – М.: Советский спорт, 2009. – 328 с.: ил. </w:t>
      </w:r>
    </w:p>
    <w:p w14:paraId="579D05EE" w14:textId="77777777" w:rsidR="00EE67A3" w:rsidRDefault="00EE67A3" w:rsidP="000D6C13">
      <w:pPr>
        <w:pStyle w:val="Default"/>
        <w:jc w:val="both"/>
        <w:rPr>
          <w:sz w:val="28"/>
          <w:szCs w:val="28"/>
        </w:rPr>
      </w:pPr>
      <w:r>
        <w:rPr>
          <w:sz w:val="28"/>
          <w:szCs w:val="28"/>
        </w:rPr>
        <w:t xml:space="preserve">4. </w:t>
      </w:r>
      <w:proofErr w:type="spellStart"/>
      <w:r>
        <w:rPr>
          <w:sz w:val="28"/>
          <w:szCs w:val="28"/>
        </w:rPr>
        <w:t>Глейберман</w:t>
      </w:r>
      <w:proofErr w:type="spellEnd"/>
      <w:r>
        <w:rPr>
          <w:sz w:val="28"/>
          <w:szCs w:val="28"/>
        </w:rPr>
        <w:t xml:space="preserve"> А.Н. Упражнения со скакалкой. – М.: Физкультура и Спорт, 2007 – 234 с., ил. (Спорт в рисунках). </w:t>
      </w:r>
    </w:p>
    <w:p w14:paraId="3DF9633D" w14:textId="77777777" w:rsidR="00EE67A3" w:rsidRDefault="00EE67A3" w:rsidP="000D6C13">
      <w:pPr>
        <w:pStyle w:val="Default"/>
        <w:jc w:val="both"/>
        <w:rPr>
          <w:sz w:val="28"/>
          <w:szCs w:val="28"/>
        </w:rPr>
      </w:pPr>
      <w:r>
        <w:rPr>
          <w:sz w:val="28"/>
          <w:szCs w:val="28"/>
        </w:rPr>
        <w:t xml:space="preserve">5. Гришина Ю.И. Каждому свою программу. Более 300 упражнений для здоровья и фигуры. СПб.: ООО «Синтез Бук». 2008. 336 с. </w:t>
      </w:r>
    </w:p>
    <w:p w14:paraId="2360E498" w14:textId="77777777" w:rsidR="00EE67A3" w:rsidRDefault="00EE67A3" w:rsidP="000D6C13">
      <w:pPr>
        <w:pStyle w:val="Default"/>
        <w:jc w:val="both"/>
        <w:rPr>
          <w:sz w:val="28"/>
          <w:szCs w:val="28"/>
        </w:rPr>
      </w:pPr>
      <w:r>
        <w:rPr>
          <w:sz w:val="28"/>
          <w:szCs w:val="28"/>
        </w:rPr>
        <w:t xml:space="preserve">6. Жилкин А.И. Легкая атлетика: учебное пособие для студ. </w:t>
      </w:r>
      <w:proofErr w:type="spellStart"/>
      <w:r>
        <w:rPr>
          <w:sz w:val="28"/>
          <w:szCs w:val="28"/>
        </w:rPr>
        <w:t>высш</w:t>
      </w:r>
      <w:proofErr w:type="spellEnd"/>
      <w:r>
        <w:rPr>
          <w:sz w:val="28"/>
          <w:szCs w:val="28"/>
        </w:rPr>
        <w:t xml:space="preserve">. учеб. заведений / А.И. Жилкин, В.С. Кузьмин, Е.В. </w:t>
      </w:r>
      <w:proofErr w:type="spellStart"/>
      <w:r>
        <w:rPr>
          <w:sz w:val="28"/>
          <w:szCs w:val="28"/>
        </w:rPr>
        <w:t>Сидорчук</w:t>
      </w:r>
      <w:proofErr w:type="spellEnd"/>
      <w:r>
        <w:rPr>
          <w:sz w:val="28"/>
          <w:szCs w:val="28"/>
        </w:rPr>
        <w:t xml:space="preserve">. – 6-е изд., стер. – М.: Издательский центр «Академия», 2009. – 464 с. </w:t>
      </w:r>
    </w:p>
    <w:p w14:paraId="572E4EFE" w14:textId="77777777" w:rsidR="00EE67A3" w:rsidRDefault="00EE67A3" w:rsidP="000D6C13">
      <w:pPr>
        <w:pStyle w:val="Default"/>
        <w:jc w:val="both"/>
        <w:rPr>
          <w:sz w:val="28"/>
          <w:szCs w:val="28"/>
        </w:rPr>
      </w:pPr>
      <w:r>
        <w:rPr>
          <w:sz w:val="28"/>
          <w:szCs w:val="28"/>
        </w:rPr>
        <w:t xml:space="preserve">7. </w:t>
      </w:r>
      <w:proofErr w:type="spellStart"/>
      <w:r>
        <w:rPr>
          <w:sz w:val="28"/>
          <w:szCs w:val="28"/>
        </w:rPr>
        <w:t>Полиевский</w:t>
      </w:r>
      <w:proofErr w:type="spellEnd"/>
      <w:r>
        <w:rPr>
          <w:sz w:val="28"/>
          <w:szCs w:val="28"/>
        </w:rPr>
        <w:t xml:space="preserve"> С.А., </w:t>
      </w:r>
      <w:proofErr w:type="spellStart"/>
      <w:r>
        <w:rPr>
          <w:sz w:val="28"/>
          <w:szCs w:val="28"/>
        </w:rPr>
        <w:t>Глейберман</w:t>
      </w:r>
      <w:proofErr w:type="spellEnd"/>
      <w:r>
        <w:rPr>
          <w:sz w:val="28"/>
          <w:szCs w:val="28"/>
        </w:rPr>
        <w:t xml:space="preserve"> А.Н., </w:t>
      </w:r>
      <w:proofErr w:type="spellStart"/>
      <w:r>
        <w:rPr>
          <w:sz w:val="28"/>
          <w:szCs w:val="28"/>
        </w:rPr>
        <w:t>Залетаев</w:t>
      </w:r>
      <w:proofErr w:type="spellEnd"/>
      <w:r>
        <w:rPr>
          <w:sz w:val="28"/>
          <w:szCs w:val="28"/>
        </w:rPr>
        <w:t xml:space="preserve"> И.П. Общеразвивающие упражнения – М.: Физкультура и спорт, 2002. – 120 с. </w:t>
      </w:r>
    </w:p>
    <w:p w14:paraId="269953D2" w14:textId="77777777" w:rsidR="00EE67A3" w:rsidRDefault="00EE67A3" w:rsidP="000D6C13">
      <w:pPr>
        <w:pStyle w:val="Default"/>
        <w:ind w:firstLine="567"/>
        <w:jc w:val="both"/>
        <w:rPr>
          <w:sz w:val="28"/>
          <w:szCs w:val="28"/>
        </w:rPr>
      </w:pPr>
      <w:proofErr w:type="gramStart"/>
      <w:r>
        <w:rPr>
          <w:b/>
          <w:bCs/>
          <w:sz w:val="28"/>
          <w:szCs w:val="28"/>
        </w:rPr>
        <w:t>Интернет ресурсы</w:t>
      </w:r>
      <w:proofErr w:type="gramEnd"/>
      <w:r>
        <w:rPr>
          <w:b/>
          <w:bCs/>
          <w:sz w:val="28"/>
          <w:szCs w:val="28"/>
        </w:rPr>
        <w:t xml:space="preserve">: </w:t>
      </w:r>
    </w:p>
    <w:p w14:paraId="63316831" w14:textId="77777777" w:rsidR="00EE67A3" w:rsidRDefault="00EE67A3" w:rsidP="000D6C13">
      <w:pPr>
        <w:pStyle w:val="Default"/>
        <w:jc w:val="both"/>
        <w:rPr>
          <w:sz w:val="28"/>
          <w:szCs w:val="28"/>
        </w:rPr>
      </w:pPr>
      <w:r>
        <w:rPr>
          <w:sz w:val="28"/>
          <w:szCs w:val="28"/>
        </w:rPr>
        <w:t xml:space="preserve">1. Официальный сайт Министерства спорта, туризма и молодежной </w:t>
      </w:r>
    </w:p>
    <w:p w14:paraId="797715E2" w14:textId="77777777" w:rsidR="00EE67A3" w:rsidRDefault="00EE67A3" w:rsidP="000D6C13">
      <w:pPr>
        <w:pStyle w:val="Default"/>
        <w:jc w:val="both"/>
        <w:rPr>
          <w:sz w:val="28"/>
          <w:szCs w:val="28"/>
        </w:rPr>
      </w:pPr>
      <w:r>
        <w:rPr>
          <w:sz w:val="28"/>
          <w:szCs w:val="28"/>
        </w:rPr>
        <w:t>политики Российской Федерации</w:t>
      </w:r>
      <w:r>
        <w:rPr>
          <w:b/>
          <w:bCs/>
          <w:sz w:val="28"/>
          <w:szCs w:val="28"/>
        </w:rPr>
        <w:t xml:space="preserve">: </w:t>
      </w:r>
      <w:proofErr w:type="spellStart"/>
      <w:r>
        <w:rPr>
          <w:sz w:val="28"/>
          <w:szCs w:val="28"/>
        </w:rPr>
        <w:t>Web</w:t>
      </w:r>
      <w:proofErr w:type="spellEnd"/>
      <w:r>
        <w:rPr>
          <w:sz w:val="28"/>
          <w:szCs w:val="28"/>
        </w:rPr>
        <w:t xml:space="preserve">: http://minstm.gov.ru. </w:t>
      </w:r>
    </w:p>
    <w:p w14:paraId="688F897E" w14:textId="77777777" w:rsidR="00EE67A3" w:rsidRDefault="00EE67A3" w:rsidP="000D6C13">
      <w:pPr>
        <w:pStyle w:val="Default"/>
        <w:jc w:val="both"/>
        <w:rPr>
          <w:sz w:val="28"/>
          <w:szCs w:val="28"/>
        </w:rPr>
      </w:pPr>
      <w:r>
        <w:rPr>
          <w:sz w:val="28"/>
          <w:szCs w:val="28"/>
        </w:rPr>
        <w:t xml:space="preserve">2. Федеральный портал «Российское образование»: </w:t>
      </w:r>
    </w:p>
    <w:p w14:paraId="659A937E" w14:textId="77777777" w:rsidR="00EE67A3" w:rsidRDefault="00EE67A3" w:rsidP="000D6C13">
      <w:pPr>
        <w:pStyle w:val="Default"/>
        <w:jc w:val="both"/>
        <w:rPr>
          <w:sz w:val="28"/>
          <w:szCs w:val="28"/>
        </w:rPr>
      </w:pPr>
      <w:proofErr w:type="spellStart"/>
      <w:r>
        <w:rPr>
          <w:sz w:val="28"/>
          <w:szCs w:val="28"/>
        </w:rPr>
        <w:lastRenderedPageBreak/>
        <w:t>Web</w:t>
      </w:r>
      <w:proofErr w:type="spellEnd"/>
      <w:r>
        <w:rPr>
          <w:sz w:val="28"/>
          <w:szCs w:val="28"/>
        </w:rPr>
        <w:t xml:space="preserve">: http://www.edu.ru. </w:t>
      </w:r>
    </w:p>
    <w:p w14:paraId="7619381D" w14:textId="77777777" w:rsidR="00EE67A3" w:rsidRDefault="00EE67A3" w:rsidP="000D6C13">
      <w:pPr>
        <w:pStyle w:val="Default"/>
        <w:jc w:val="both"/>
        <w:rPr>
          <w:sz w:val="28"/>
          <w:szCs w:val="28"/>
        </w:rPr>
      </w:pPr>
      <w:r>
        <w:rPr>
          <w:sz w:val="28"/>
          <w:szCs w:val="28"/>
        </w:rPr>
        <w:t xml:space="preserve">3. Национальная информационная сеть «Спортивная Россия» </w:t>
      </w:r>
      <w:proofErr w:type="spellStart"/>
      <w:r>
        <w:rPr>
          <w:sz w:val="28"/>
          <w:szCs w:val="28"/>
        </w:rPr>
        <w:t>Web:http</w:t>
      </w:r>
      <w:proofErr w:type="spellEnd"/>
      <w:r>
        <w:rPr>
          <w:sz w:val="28"/>
          <w:szCs w:val="28"/>
        </w:rPr>
        <w:t xml:space="preserve">://www.infosport.ru/xml/t/default.xml </w:t>
      </w:r>
    </w:p>
    <w:p w14:paraId="408AAD97" w14:textId="77777777" w:rsidR="00EE67A3" w:rsidRDefault="00EE67A3" w:rsidP="000D6C13">
      <w:pPr>
        <w:pStyle w:val="Default"/>
        <w:jc w:val="both"/>
        <w:rPr>
          <w:sz w:val="28"/>
          <w:szCs w:val="28"/>
        </w:rPr>
      </w:pPr>
      <w:r>
        <w:rPr>
          <w:sz w:val="28"/>
          <w:szCs w:val="28"/>
        </w:rPr>
        <w:t xml:space="preserve">4. Официальный сайт Олимпийского комитета России </w:t>
      </w:r>
      <w:proofErr w:type="spellStart"/>
      <w:r>
        <w:rPr>
          <w:sz w:val="28"/>
          <w:szCs w:val="28"/>
        </w:rPr>
        <w:t>Web</w:t>
      </w:r>
      <w:proofErr w:type="spellEnd"/>
      <w:r>
        <w:rPr>
          <w:sz w:val="28"/>
          <w:szCs w:val="28"/>
        </w:rPr>
        <w:t xml:space="preserve">: www.olympic.ru </w:t>
      </w:r>
    </w:p>
    <w:p w14:paraId="233259D7" w14:textId="77777777" w:rsidR="00EE67A3" w:rsidRPr="00EE67A3" w:rsidRDefault="00EE67A3" w:rsidP="000D6C13">
      <w:pPr>
        <w:autoSpaceDE w:val="0"/>
        <w:autoSpaceDN w:val="0"/>
        <w:adjustRightInd w:val="0"/>
        <w:spacing w:after="0" w:line="240" w:lineRule="auto"/>
        <w:jc w:val="both"/>
        <w:rPr>
          <w:rFonts w:ascii="Times New Roman" w:hAnsi="Times New Roman" w:cs="Times New Roman"/>
          <w:b/>
          <w:bCs/>
          <w:sz w:val="26"/>
          <w:szCs w:val="26"/>
        </w:rPr>
      </w:pPr>
      <w:r w:rsidRPr="00EE67A3">
        <w:rPr>
          <w:rFonts w:ascii="Times New Roman" w:hAnsi="Times New Roman" w:cs="Times New Roman"/>
          <w:sz w:val="28"/>
          <w:szCs w:val="28"/>
        </w:rPr>
        <w:t xml:space="preserve">5. Сайт Учебно-методические пособия «Общевойсковая подготовка». Наставление по физической подготовке в Вооруженных Силах Российской Федерации (НФП-2009) </w:t>
      </w:r>
      <w:proofErr w:type="spellStart"/>
      <w:r w:rsidRPr="00EE67A3">
        <w:rPr>
          <w:rFonts w:ascii="Times New Roman" w:hAnsi="Times New Roman" w:cs="Times New Roman"/>
          <w:sz w:val="28"/>
          <w:szCs w:val="28"/>
        </w:rPr>
        <w:t>Web</w:t>
      </w:r>
      <w:proofErr w:type="spellEnd"/>
      <w:r w:rsidRPr="00EE67A3">
        <w:rPr>
          <w:rFonts w:ascii="Times New Roman" w:hAnsi="Times New Roman" w:cs="Times New Roman"/>
          <w:sz w:val="28"/>
          <w:szCs w:val="28"/>
        </w:rPr>
        <w:t>: http://goup32441.narod</w:t>
      </w:r>
      <w:r>
        <w:rPr>
          <w:rFonts w:ascii="Times New Roman" w:hAnsi="Times New Roman" w:cs="Times New Roman"/>
          <w:sz w:val="28"/>
          <w:szCs w:val="28"/>
        </w:rPr>
        <w:t>.</w:t>
      </w:r>
      <w:r>
        <w:rPr>
          <w:rFonts w:ascii="Times New Roman" w:hAnsi="Times New Roman" w:cs="Times New Roman"/>
          <w:sz w:val="28"/>
          <w:szCs w:val="28"/>
          <w:lang w:val="en-US"/>
        </w:rPr>
        <w:t>ru</w:t>
      </w:r>
    </w:p>
    <w:sectPr w:rsidR="00EE67A3" w:rsidRPr="00EE67A3" w:rsidSect="002307E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86F6A"/>
    <w:rsid w:val="00014FAC"/>
    <w:rsid w:val="00015501"/>
    <w:rsid w:val="00037E4E"/>
    <w:rsid w:val="0006435D"/>
    <w:rsid w:val="000941F3"/>
    <w:rsid w:val="000A66A4"/>
    <w:rsid w:val="000B04A0"/>
    <w:rsid w:val="000B7480"/>
    <w:rsid w:val="000D6C13"/>
    <w:rsid w:val="000E27A9"/>
    <w:rsid w:val="00143A31"/>
    <w:rsid w:val="001A4344"/>
    <w:rsid w:val="001C4F97"/>
    <w:rsid w:val="00225A7E"/>
    <w:rsid w:val="002307E0"/>
    <w:rsid w:val="002349F0"/>
    <w:rsid w:val="00235C8F"/>
    <w:rsid w:val="0024386D"/>
    <w:rsid w:val="00252725"/>
    <w:rsid w:val="00286F6A"/>
    <w:rsid w:val="002C0138"/>
    <w:rsid w:val="0034471F"/>
    <w:rsid w:val="003D4B55"/>
    <w:rsid w:val="004638C0"/>
    <w:rsid w:val="00475CB3"/>
    <w:rsid w:val="00481C6D"/>
    <w:rsid w:val="00486E95"/>
    <w:rsid w:val="00522DE1"/>
    <w:rsid w:val="00544F83"/>
    <w:rsid w:val="0055340D"/>
    <w:rsid w:val="00553CAB"/>
    <w:rsid w:val="00682CAD"/>
    <w:rsid w:val="00692B1C"/>
    <w:rsid w:val="00704A5E"/>
    <w:rsid w:val="007257D0"/>
    <w:rsid w:val="0073454C"/>
    <w:rsid w:val="00740AA0"/>
    <w:rsid w:val="00742AA1"/>
    <w:rsid w:val="00824601"/>
    <w:rsid w:val="00834E39"/>
    <w:rsid w:val="00875FCB"/>
    <w:rsid w:val="008B020B"/>
    <w:rsid w:val="008B63D5"/>
    <w:rsid w:val="008D0BFC"/>
    <w:rsid w:val="008D7160"/>
    <w:rsid w:val="00952F80"/>
    <w:rsid w:val="00964D81"/>
    <w:rsid w:val="00966D58"/>
    <w:rsid w:val="00A9244D"/>
    <w:rsid w:val="00A97808"/>
    <w:rsid w:val="00B253A6"/>
    <w:rsid w:val="00B84E17"/>
    <w:rsid w:val="00C27C47"/>
    <w:rsid w:val="00C412FF"/>
    <w:rsid w:val="00C961D3"/>
    <w:rsid w:val="00CA36DA"/>
    <w:rsid w:val="00D25303"/>
    <w:rsid w:val="00D446F5"/>
    <w:rsid w:val="00DC0911"/>
    <w:rsid w:val="00DE4F27"/>
    <w:rsid w:val="00E403C5"/>
    <w:rsid w:val="00EA326E"/>
    <w:rsid w:val="00EE67A3"/>
    <w:rsid w:val="00F25CDC"/>
    <w:rsid w:val="00F41EAF"/>
    <w:rsid w:val="00F54501"/>
    <w:rsid w:val="00FD3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98AA"/>
  <w15:docId w15:val="{3E39851E-A75E-4AAF-8995-E4A2893E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F80"/>
  </w:style>
  <w:style w:type="paragraph" w:styleId="1">
    <w:name w:val="heading 1"/>
    <w:basedOn w:val="a"/>
    <w:next w:val="a"/>
    <w:link w:val="10"/>
    <w:qFormat/>
    <w:rsid w:val="001C4F97"/>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F97"/>
    <w:rPr>
      <w:rFonts w:ascii="Times New Roman" w:eastAsia="Times New Roman" w:hAnsi="Times New Roman" w:cs="Times New Roman"/>
      <w:sz w:val="24"/>
      <w:szCs w:val="24"/>
    </w:rPr>
  </w:style>
  <w:style w:type="paragraph" w:styleId="a3">
    <w:name w:val="Title"/>
    <w:basedOn w:val="a"/>
    <w:link w:val="a4"/>
    <w:qFormat/>
    <w:rsid w:val="001C4F97"/>
    <w:pPr>
      <w:spacing w:after="0" w:line="240" w:lineRule="auto"/>
      <w:jc w:val="center"/>
    </w:pPr>
    <w:rPr>
      <w:rFonts w:ascii="Times New Roman" w:eastAsia="Times New Roman" w:hAnsi="Times New Roman" w:cs="Times New Roman"/>
      <w:sz w:val="28"/>
      <w:szCs w:val="20"/>
    </w:rPr>
  </w:style>
  <w:style w:type="character" w:customStyle="1" w:styleId="a4">
    <w:name w:val="Заголовок Знак"/>
    <w:basedOn w:val="a0"/>
    <w:link w:val="a3"/>
    <w:rsid w:val="001C4F97"/>
    <w:rPr>
      <w:rFonts w:ascii="Times New Roman" w:eastAsia="Times New Roman" w:hAnsi="Times New Roman" w:cs="Times New Roman"/>
      <w:sz w:val="28"/>
      <w:szCs w:val="20"/>
    </w:rPr>
  </w:style>
  <w:style w:type="paragraph" w:styleId="a5">
    <w:name w:val="No Spacing"/>
    <w:uiPriority w:val="1"/>
    <w:qFormat/>
    <w:rsid w:val="001C4F97"/>
    <w:pPr>
      <w:spacing w:after="0" w:line="240" w:lineRule="auto"/>
    </w:pPr>
    <w:rPr>
      <w:rFonts w:ascii="Calibri" w:eastAsia="Times New Roman" w:hAnsi="Calibri" w:cs="Times New Roman"/>
    </w:rPr>
  </w:style>
  <w:style w:type="table" w:styleId="a6">
    <w:name w:val="Table Grid"/>
    <w:basedOn w:val="a1"/>
    <w:uiPriority w:val="59"/>
    <w:rsid w:val="008D71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246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Андрей</cp:lastModifiedBy>
  <cp:revision>45</cp:revision>
  <dcterms:created xsi:type="dcterms:W3CDTF">2018-03-29T10:36:00Z</dcterms:created>
  <dcterms:modified xsi:type="dcterms:W3CDTF">2024-06-05T14:49:00Z</dcterms:modified>
</cp:coreProperties>
</file>